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8CA10" w14:textId="77777777" w:rsidR="00683422" w:rsidRPr="00954DFE" w:rsidRDefault="00683422">
      <w:pPr>
        <w:rPr>
          <w:rFonts w:asciiTheme="minorHAnsi" w:hAnsiTheme="minorHAnsi"/>
          <w:sz w:val="24"/>
          <w:szCs w:val="24"/>
        </w:rPr>
      </w:pPr>
      <w:bookmarkStart w:id="0" w:name="_GoBack"/>
      <w:bookmarkEnd w:id="0"/>
    </w:p>
    <w:p w14:paraId="01DCACD2" w14:textId="77777777" w:rsidR="00967C48" w:rsidRPr="00954DFE" w:rsidRDefault="00967C48" w:rsidP="00967C48">
      <w:pPr>
        <w:pStyle w:val="NoSpacing"/>
        <w:rPr>
          <w:rFonts w:asciiTheme="minorHAnsi" w:hAnsiTheme="minorHAnsi"/>
          <w:b/>
          <w:sz w:val="24"/>
          <w:szCs w:val="24"/>
        </w:rPr>
      </w:pPr>
      <w:r w:rsidRPr="00954DFE">
        <w:rPr>
          <w:rFonts w:asciiTheme="minorHAnsi" w:hAnsiTheme="minorHAnsi"/>
          <w:b/>
          <w:sz w:val="24"/>
          <w:szCs w:val="24"/>
        </w:rPr>
        <w:t>HRMD 620</w:t>
      </w:r>
    </w:p>
    <w:p w14:paraId="09DEA213" w14:textId="77777777" w:rsidR="00967C48" w:rsidRPr="00954DFE" w:rsidRDefault="00967C48" w:rsidP="00967C48">
      <w:pPr>
        <w:pStyle w:val="NoSpacing"/>
        <w:rPr>
          <w:rFonts w:asciiTheme="minorHAnsi" w:hAnsiTheme="minorHAnsi"/>
          <w:b/>
          <w:sz w:val="24"/>
          <w:szCs w:val="24"/>
        </w:rPr>
      </w:pPr>
      <w:r w:rsidRPr="00954DFE">
        <w:rPr>
          <w:rFonts w:asciiTheme="minorHAnsi" w:hAnsiTheme="minorHAnsi"/>
          <w:b/>
          <w:sz w:val="24"/>
          <w:szCs w:val="24"/>
        </w:rPr>
        <w:t>Week 3</w:t>
      </w:r>
    </w:p>
    <w:p w14:paraId="3CFC65B5" w14:textId="77777777" w:rsidR="00967C48" w:rsidRDefault="00967C48" w:rsidP="00967C48">
      <w:pPr>
        <w:pStyle w:val="NoSpacing"/>
        <w:rPr>
          <w:rFonts w:asciiTheme="minorHAnsi" w:hAnsiTheme="minorHAnsi"/>
          <w:b/>
          <w:sz w:val="24"/>
          <w:szCs w:val="24"/>
        </w:rPr>
      </w:pPr>
      <w:r w:rsidRPr="00954DFE">
        <w:rPr>
          <w:rFonts w:asciiTheme="minorHAnsi" w:hAnsiTheme="minorHAnsi"/>
          <w:b/>
          <w:sz w:val="24"/>
          <w:szCs w:val="24"/>
        </w:rPr>
        <w:t xml:space="preserve">Exam #1 </w:t>
      </w:r>
    </w:p>
    <w:p w14:paraId="39D6A112" w14:textId="77777777" w:rsidR="00187F9B" w:rsidRDefault="001C7986" w:rsidP="00967C48">
      <w:pPr>
        <w:pStyle w:val="NoSpacing"/>
        <w:rPr>
          <w:rFonts w:asciiTheme="minorHAnsi" w:hAnsiTheme="minorHAnsi"/>
          <w:b/>
          <w:sz w:val="24"/>
          <w:szCs w:val="24"/>
        </w:rPr>
      </w:pPr>
      <w:r>
        <w:rPr>
          <w:rFonts w:asciiTheme="minorHAnsi" w:hAnsiTheme="minorHAnsi"/>
          <w:b/>
          <w:sz w:val="24"/>
          <w:szCs w:val="24"/>
        </w:rPr>
        <w:t>OER 062019</w:t>
      </w:r>
    </w:p>
    <w:p w14:paraId="79EDEF4D" w14:textId="77777777" w:rsidR="005B102E" w:rsidRDefault="005B102E" w:rsidP="00967C48">
      <w:pPr>
        <w:pStyle w:val="NoSpacing"/>
        <w:rPr>
          <w:rFonts w:asciiTheme="minorHAnsi" w:hAnsiTheme="minorHAnsi"/>
          <w:b/>
          <w:sz w:val="24"/>
          <w:szCs w:val="24"/>
        </w:rPr>
      </w:pPr>
    </w:p>
    <w:p w14:paraId="38024CEB" w14:textId="77777777" w:rsidR="005B102E" w:rsidRPr="005B102E" w:rsidRDefault="005B102E" w:rsidP="00967C48">
      <w:pPr>
        <w:pStyle w:val="NoSpacing"/>
        <w:rPr>
          <w:rFonts w:asciiTheme="minorHAnsi" w:hAnsiTheme="minorHAnsi"/>
          <w:b/>
          <w:color w:val="FF0000"/>
        </w:rPr>
      </w:pPr>
      <w:r w:rsidRPr="005B102E">
        <w:rPr>
          <w:rFonts w:ascii="Arial" w:hAnsi="Arial" w:cs="Arial"/>
          <w:color w:val="222222"/>
          <w:shd w:val="clear" w:color="auto" w:fill="FFFFFF"/>
        </w:rPr>
        <w:t>Note: Submissions will not be accepted after grades for this assignment have been posted.  Alternate assignments are not available.</w:t>
      </w:r>
    </w:p>
    <w:p w14:paraId="4B4D953C" w14:textId="77777777" w:rsidR="00967C48" w:rsidRPr="00954DFE" w:rsidRDefault="00B61E45" w:rsidP="00967C48">
      <w:pPr>
        <w:pStyle w:val="NormalWeb"/>
        <w:rPr>
          <w:rFonts w:asciiTheme="minorHAnsi" w:hAnsiTheme="minorHAnsi"/>
          <w:b/>
        </w:rPr>
      </w:pPr>
      <w:r w:rsidRPr="00954DFE">
        <w:rPr>
          <w:rFonts w:asciiTheme="minorHAnsi" w:hAnsiTheme="minorHAnsi"/>
          <w:b/>
        </w:rPr>
        <w:t>This early assignment</w:t>
      </w:r>
      <w:r w:rsidR="00967C48" w:rsidRPr="00954DFE">
        <w:rPr>
          <w:rFonts w:asciiTheme="minorHAnsi" w:hAnsiTheme="minorHAnsi"/>
          <w:b/>
        </w:rPr>
        <w:t xml:space="preserve"> should give you a chance to c</w:t>
      </w:r>
      <w:r w:rsidRPr="00954DFE">
        <w:rPr>
          <w:rFonts w:asciiTheme="minorHAnsi" w:hAnsiTheme="minorHAnsi"/>
          <w:b/>
        </w:rPr>
        <w:t xml:space="preserve">heck </w:t>
      </w:r>
      <w:r w:rsidR="00967C48" w:rsidRPr="00954DFE">
        <w:rPr>
          <w:rFonts w:asciiTheme="minorHAnsi" w:hAnsiTheme="minorHAnsi"/>
          <w:b/>
        </w:rPr>
        <w:t>your understanding of the course material so you can change, if needed, before the semester progresses too far.  This test is not intended to cover all the key points about</w:t>
      </w:r>
      <w:r w:rsidRPr="00954DFE">
        <w:rPr>
          <w:rFonts w:asciiTheme="minorHAnsi" w:hAnsiTheme="minorHAnsi"/>
          <w:b/>
        </w:rPr>
        <w:t xml:space="preserve"> the material you’ve read in the first three weeks</w:t>
      </w:r>
      <w:r w:rsidR="00967C48" w:rsidRPr="00954DFE">
        <w:rPr>
          <w:rFonts w:asciiTheme="minorHAnsi" w:hAnsiTheme="minorHAnsi"/>
          <w:b/>
        </w:rPr>
        <w:t xml:space="preserve">; the reading material </w:t>
      </w:r>
      <w:r w:rsidRPr="00954DFE">
        <w:rPr>
          <w:rFonts w:asciiTheme="minorHAnsi" w:hAnsiTheme="minorHAnsi"/>
          <w:b/>
        </w:rPr>
        <w:t xml:space="preserve">we’ve had so far </w:t>
      </w:r>
      <w:r w:rsidR="00967C48" w:rsidRPr="00954DFE">
        <w:rPr>
          <w:rFonts w:asciiTheme="minorHAnsi" w:hAnsiTheme="minorHAnsi"/>
          <w:b/>
        </w:rPr>
        <w:t xml:space="preserve">may also be included in following, more extensive tests.   </w:t>
      </w:r>
    </w:p>
    <w:p w14:paraId="7A62EBAC" w14:textId="77777777" w:rsidR="00B61E45" w:rsidRPr="00954DFE" w:rsidRDefault="00B61E45" w:rsidP="00954DFE">
      <w:pPr>
        <w:pStyle w:val="NoSpacing"/>
        <w:rPr>
          <w:rFonts w:asciiTheme="minorHAnsi" w:hAnsiTheme="minorHAnsi"/>
          <w:sz w:val="24"/>
          <w:szCs w:val="24"/>
        </w:rPr>
      </w:pPr>
      <w:r w:rsidRPr="00954DFE">
        <w:rPr>
          <w:rFonts w:asciiTheme="minorHAnsi" w:hAnsiTheme="minorHAnsi"/>
          <w:noProof/>
          <w:sz w:val="24"/>
          <w:szCs w:val="24"/>
        </w:rPr>
        <w:drawing>
          <wp:inline distT="0" distB="0" distL="0" distR="0" wp14:anchorId="107AEED2" wp14:editId="5728AD61">
            <wp:extent cx="1666875" cy="990600"/>
            <wp:effectExtent l="0" t="0" r="9525" b="0"/>
            <wp:docPr id="2" name="Picture 2" descr="Description: MCj041239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Cj041239600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6875" cy="990600"/>
                    </a:xfrm>
                    <a:prstGeom prst="rect">
                      <a:avLst/>
                    </a:prstGeom>
                    <a:noFill/>
                    <a:ln>
                      <a:noFill/>
                    </a:ln>
                  </pic:spPr>
                </pic:pic>
              </a:graphicData>
            </a:graphic>
          </wp:inline>
        </w:drawing>
      </w:r>
      <w:r w:rsidR="00954DFE" w:rsidRPr="00954DFE">
        <w:rPr>
          <w:rFonts w:asciiTheme="minorHAnsi" w:hAnsiTheme="minorHAnsi"/>
          <w:b/>
          <w:sz w:val="24"/>
          <w:szCs w:val="24"/>
          <w:u w:val="single"/>
        </w:rPr>
        <w:t>Instructions</w:t>
      </w:r>
      <w:r w:rsidR="00967C48" w:rsidRPr="00954DFE">
        <w:rPr>
          <w:rFonts w:asciiTheme="minorHAnsi" w:hAnsiTheme="minorHAnsi"/>
          <w:b/>
          <w:sz w:val="24"/>
          <w:szCs w:val="24"/>
          <w:u w:val="single"/>
        </w:rPr>
        <w:t>:</w:t>
      </w:r>
      <w:r w:rsidR="00967C48" w:rsidRPr="00954DFE">
        <w:rPr>
          <w:rFonts w:asciiTheme="minorHAnsi" w:hAnsiTheme="minorHAnsi"/>
          <w:sz w:val="24"/>
          <w:szCs w:val="24"/>
        </w:rPr>
        <w:t xml:space="preserve">   </w:t>
      </w:r>
      <w:r w:rsidRPr="00954DFE">
        <w:rPr>
          <w:rFonts w:asciiTheme="minorHAnsi" w:hAnsiTheme="minorHAnsi"/>
          <w:sz w:val="24"/>
          <w:szCs w:val="24"/>
        </w:rPr>
        <w:t>Each class is likely to be different.  If you assume you know what is required, you may make a mistake that can be avoided</w:t>
      </w:r>
      <w:r w:rsidR="00954DFE" w:rsidRPr="00954DFE">
        <w:rPr>
          <w:rFonts w:asciiTheme="minorHAnsi" w:hAnsiTheme="minorHAnsi"/>
          <w:sz w:val="24"/>
          <w:szCs w:val="24"/>
        </w:rPr>
        <w:t xml:space="preserve"> </w:t>
      </w:r>
      <w:r w:rsidRPr="00954DFE">
        <w:rPr>
          <w:rFonts w:asciiTheme="minorHAnsi" w:hAnsiTheme="minorHAnsi"/>
          <w:sz w:val="24"/>
          <w:szCs w:val="24"/>
        </w:rPr>
        <w:t>just by reading the instructions.</w:t>
      </w:r>
    </w:p>
    <w:p w14:paraId="3FF80D43" w14:textId="77777777" w:rsidR="00B61E45" w:rsidRPr="00954DFE" w:rsidRDefault="00B61E45" w:rsidP="00B61E45">
      <w:pPr>
        <w:rPr>
          <w:rFonts w:asciiTheme="minorHAnsi" w:hAnsiTheme="minorHAnsi"/>
          <w:sz w:val="24"/>
          <w:szCs w:val="24"/>
        </w:rPr>
      </w:pPr>
    </w:p>
    <w:p w14:paraId="2A218CD9" w14:textId="77777777" w:rsidR="00B61E45" w:rsidRPr="002F4CD7" w:rsidRDefault="00B61E45" w:rsidP="00B61E45">
      <w:pPr>
        <w:numPr>
          <w:ilvl w:val="0"/>
          <w:numId w:val="1"/>
        </w:numPr>
        <w:spacing w:after="0" w:line="240" w:lineRule="auto"/>
        <w:rPr>
          <w:rFonts w:asciiTheme="minorHAnsi" w:hAnsiTheme="minorHAnsi"/>
          <w:sz w:val="24"/>
          <w:szCs w:val="24"/>
        </w:rPr>
      </w:pPr>
      <w:r w:rsidRPr="00DD7B3F">
        <w:rPr>
          <w:rFonts w:asciiTheme="minorHAnsi" w:hAnsiTheme="minorHAnsi"/>
          <w:b/>
          <w:color w:val="FF0000"/>
          <w:sz w:val="24"/>
          <w:szCs w:val="24"/>
        </w:rPr>
        <w:t xml:space="preserve">Post your Answer Sheet </w:t>
      </w:r>
      <w:r w:rsidRPr="00DD7B3F">
        <w:rPr>
          <w:rFonts w:asciiTheme="minorHAnsi" w:hAnsiTheme="minorHAnsi"/>
          <w:b/>
          <w:bCs/>
          <w:color w:val="FF0000"/>
          <w:sz w:val="24"/>
          <w:szCs w:val="24"/>
        </w:rPr>
        <w:t>in your individual assignment folder</w:t>
      </w:r>
      <w:r w:rsidR="00DD7B3F" w:rsidRPr="00DD7B3F">
        <w:rPr>
          <w:rFonts w:asciiTheme="minorHAnsi" w:hAnsiTheme="minorHAnsi"/>
          <w:b/>
          <w:bCs/>
          <w:color w:val="FF0000"/>
          <w:sz w:val="24"/>
          <w:szCs w:val="24"/>
        </w:rPr>
        <w:t xml:space="preserve"> by the due date listed in the Course Schedule</w:t>
      </w:r>
      <w:r w:rsidRPr="00DD7B3F">
        <w:rPr>
          <w:rFonts w:asciiTheme="minorHAnsi" w:hAnsiTheme="minorHAnsi"/>
          <w:b/>
          <w:color w:val="FF0000"/>
          <w:sz w:val="24"/>
          <w:szCs w:val="24"/>
        </w:rPr>
        <w:t>.</w:t>
      </w:r>
      <w:r w:rsidRPr="00DD7B3F">
        <w:rPr>
          <w:rFonts w:asciiTheme="minorHAnsi" w:hAnsiTheme="minorHAnsi"/>
          <w:color w:val="FF0000"/>
          <w:sz w:val="24"/>
          <w:szCs w:val="24"/>
        </w:rPr>
        <w:t xml:space="preserve"> </w:t>
      </w:r>
      <w:r w:rsidRPr="002F4CD7">
        <w:rPr>
          <w:rFonts w:asciiTheme="minorHAnsi" w:hAnsiTheme="minorHAnsi"/>
          <w:b/>
          <w:color w:val="FF0000"/>
          <w:sz w:val="24"/>
          <w:szCs w:val="24"/>
        </w:rPr>
        <w:t xml:space="preserve"> </w:t>
      </w:r>
      <w:r w:rsidRPr="002F4CD7">
        <w:rPr>
          <w:rFonts w:asciiTheme="minorHAnsi" w:hAnsiTheme="minorHAnsi"/>
          <w:sz w:val="24"/>
          <w:szCs w:val="24"/>
        </w:rPr>
        <w:t>Please post on time to avoid the</w:t>
      </w:r>
      <w:r w:rsidRPr="00954DFE">
        <w:rPr>
          <w:rFonts w:asciiTheme="minorHAnsi" w:hAnsiTheme="minorHAnsi"/>
          <w:b/>
          <w:sz w:val="24"/>
          <w:szCs w:val="24"/>
        </w:rPr>
        <w:t xml:space="preserve"> 5% per day late penalty </w:t>
      </w:r>
      <w:r w:rsidRPr="002F4CD7">
        <w:rPr>
          <w:rFonts w:asciiTheme="minorHAnsi" w:hAnsiTheme="minorHAnsi"/>
          <w:sz w:val="24"/>
          <w:szCs w:val="24"/>
        </w:rPr>
        <w:t>required by departmental policy.</w:t>
      </w:r>
      <w:r w:rsidRPr="00954DFE">
        <w:rPr>
          <w:rFonts w:asciiTheme="minorHAnsi" w:hAnsiTheme="minorHAnsi"/>
          <w:b/>
          <w:sz w:val="24"/>
          <w:szCs w:val="24"/>
        </w:rPr>
        <w:t xml:space="preserve">  </w:t>
      </w:r>
      <w:r w:rsidRPr="002F4CD7">
        <w:rPr>
          <w:rFonts w:asciiTheme="minorHAnsi" w:hAnsiTheme="minorHAnsi"/>
          <w:sz w:val="24"/>
          <w:szCs w:val="24"/>
        </w:rPr>
        <w:t>Remember the</w:t>
      </w:r>
      <w:r w:rsidRPr="00954DFE">
        <w:rPr>
          <w:rFonts w:asciiTheme="minorHAnsi" w:hAnsiTheme="minorHAnsi"/>
          <w:b/>
          <w:sz w:val="24"/>
          <w:szCs w:val="24"/>
        </w:rPr>
        <w:t xml:space="preserve"> late window begins at 12:00 a.m. the next day.  Please don’t ask me after the deadline to waive a late penalty.  If you’re having a problem that matches the criteria in the grading policy, contact me before the deadline.  </w:t>
      </w:r>
      <w:r w:rsidRPr="002F4CD7">
        <w:rPr>
          <w:rFonts w:asciiTheme="minorHAnsi" w:hAnsiTheme="minorHAnsi"/>
          <w:sz w:val="24"/>
          <w:szCs w:val="24"/>
        </w:rPr>
        <w:t xml:space="preserve">I help when I can. (See the Grading Information in the syllabus.)  </w:t>
      </w:r>
    </w:p>
    <w:p w14:paraId="64251B93" w14:textId="77777777" w:rsidR="00B61E45" w:rsidRPr="00954DFE" w:rsidRDefault="00B61E45" w:rsidP="00B61E45">
      <w:pPr>
        <w:pStyle w:val="ListParagraph"/>
        <w:rPr>
          <w:rFonts w:asciiTheme="minorHAnsi" w:hAnsiTheme="minorHAnsi"/>
          <w:b/>
        </w:rPr>
      </w:pPr>
    </w:p>
    <w:p w14:paraId="7E9FBFD3" w14:textId="77777777" w:rsidR="00B61E45" w:rsidRPr="00954DFE" w:rsidRDefault="00B61E45" w:rsidP="00B61E45">
      <w:pPr>
        <w:numPr>
          <w:ilvl w:val="0"/>
          <w:numId w:val="1"/>
        </w:numPr>
        <w:spacing w:after="0" w:line="240" w:lineRule="auto"/>
        <w:rPr>
          <w:rFonts w:asciiTheme="minorHAnsi" w:hAnsiTheme="minorHAnsi"/>
          <w:sz w:val="24"/>
          <w:szCs w:val="24"/>
        </w:rPr>
      </w:pPr>
      <w:r w:rsidRPr="00954DFE">
        <w:rPr>
          <w:rFonts w:asciiTheme="minorHAnsi" w:hAnsiTheme="minorHAnsi"/>
          <w:sz w:val="24"/>
          <w:szCs w:val="24"/>
        </w:rPr>
        <w:t xml:space="preserve">Please </w:t>
      </w:r>
      <w:r w:rsidRPr="00954DFE">
        <w:rPr>
          <w:rFonts w:asciiTheme="minorHAnsi" w:hAnsiTheme="minorHAnsi"/>
          <w:b/>
          <w:bCs/>
          <w:sz w:val="24"/>
          <w:szCs w:val="24"/>
        </w:rPr>
        <w:t>work alone</w:t>
      </w:r>
      <w:r w:rsidRPr="00954DFE">
        <w:rPr>
          <w:rFonts w:asciiTheme="minorHAnsi" w:hAnsiTheme="minorHAnsi"/>
          <w:sz w:val="24"/>
          <w:szCs w:val="24"/>
        </w:rPr>
        <w:t>; this is not a group assignment.</w:t>
      </w:r>
    </w:p>
    <w:p w14:paraId="518EF14B" w14:textId="77777777" w:rsidR="00B61E45" w:rsidRPr="00954DFE" w:rsidRDefault="00B61E45" w:rsidP="00B61E45">
      <w:pPr>
        <w:pStyle w:val="ListParagraph"/>
        <w:rPr>
          <w:rFonts w:asciiTheme="minorHAnsi" w:hAnsiTheme="minorHAnsi"/>
          <w:b/>
        </w:rPr>
      </w:pPr>
    </w:p>
    <w:p w14:paraId="73CBBCF5" w14:textId="77777777" w:rsidR="00B61E45" w:rsidRPr="002F4CD7" w:rsidRDefault="00B61E45" w:rsidP="00B61E45">
      <w:pPr>
        <w:numPr>
          <w:ilvl w:val="0"/>
          <w:numId w:val="1"/>
        </w:numPr>
        <w:spacing w:after="0" w:line="240" w:lineRule="auto"/>
        <w:rPr>
          <w:rFonts w:asciiTheme="minorHAnsi" w:hAnsiTheme="minorHAnsi"/>
          <w:sz w:val="24"/>
          <w:szCs w:val="24"/>
        </w:rPr>
      </w:pPr>
      <w:r w:rsidRPr="00954DFE">
        <w:rPr>
          <w:rFonts w:asciiTheme="minorHAnsi" w:hAnsiTheme="minorHAnsi"/>
          <w:b/>
          <w:sz w:val="24"/>
          <w:szCs w:val="24"/>
        </w:rPr>
        <w:t xml:space="preserve">Do not use any work that has been submitted to a previous class.  </w:t>
      </w:r>
      <w:r w:rsidRPr="002F4CD7">
        <w:rPr>
          <w:rFonts w:asciiTheme="minorHAnsi" w:hAnsiTheme="minorHAnsi"/>
          <w:sz w:val="24"/>
          <w:szCs w:val="24"/>
        </w:rPr>
        <w:t xml:space="preserve">(See the Grading Information in the syllabus.  This is also part of the Academic Integrity pledge you signed.)  </w:t>
      </w:r>
    </w:p>
    <w:p w14:paraId="6A1D06BA" w14:textId="77777777" w:rsidR="00B61E45" w:rsidRPr="00954DFE" w:rsidRDefault="00B61E45" w:rsidP="00B61E45">
      <w:pPr>
        <w:pStyle w:val="ListParagraph"/>
        <w:rPr>
          <w:rFonts w:asciiTheme="minorHAnsi" w:hAnsiTheme="minorHAnsi"/>
        </w:rPr>
      </w:pPr>
    </w:p>
    <w:p w14:paraId="7697F3FF" w14:textId="77777777" w:rsidR="00B61E45" w:rsidRPr="00954DFE" w:rsidRDefault="00B61E45" w:rsidP="00B61E45">
      <w:pPr>
        <w:numPr>
          <w:ilvl w:val="0"/>
          <w:numId w:val="1"/>
        </w:numPr>
        <w:spacing w:after="0" w:line="240" w:lineRule="auto"/>
        <w:rPr>
          <w:rFonts w:asciiTheme="minorHAnsi" w:hAnsiTheme="minorHAnsi"/>
          <w:b/>
          <w:sz w:val="24"/>
          <w:szCs w:val="24"/>
        </w:rPr>
      </w:pPr>
      <w:r w:rsidRPr="002F4CD7">
        <w:rPr>
          <w:rFonts w:asciiTheme="minorHAnsi" w:hAnsiTheme="minorHAnsi"/>
          <w:sz w:val="24"/>
          <w:szCs w:val="24"/>
        </w:rPr>
        <w:t>Do not use a cover sheet.  Just be sure your name is on the Answer Sheet.</w:t>
      </w:r>
      <w:r w:rsidRPr="00954DFE">
        <w:rPr>
          <w:rFonts w:asciiTheme="minorHAnsi" w:hAnsiTheme="minorHAnsi"/>
          <w:b/>
          <w:sz w:val="24"/>
          <w:szCs w:val="24"/>
        </w:rPr>
        <w:t xml:space="preserve">   The blank Answer Sheet is in the Course Content area, in the same place as the exam.  </w:t>
      </w:r>
    </w:p>
    <w:p w14:paraId="3E786317" w14:textId="77777777" w:rsidR="00B61E45" w:rsidRPr="00954DFE" w:rsidRDefault="00B61E45" w:rsidP="00B61E45">
      <w:pPr>
        <w:spacing w:after="0" w:line="240" w:lineRule="auto"/>
        <w:rPr>
          <w:rFonts w:asciiTheme="minorHAnsi" w:hAnsiTheme="minorHAnsi"/>
          <w:color w:val="000000" w:themeColor="text1"/>
          <w:sz w:val="24"/>
          <w:szCs w:val="24"/>
        </w:rPr>
      </w:pPr>
    </w:p>
    <w:p w14:paraId="2B7E4119" w14:textId="77777777" w:rsidR="00B61E45" w:rsidRPr="002F4CD7" w:rsidRDefault="00B61E45" w:rsidP="00B61E45">
      <w:pPr>
        <w:numPr>
          <w:ilvl w:val="0"/>
          <w:numId w:val="1"/>
        </w:numPr>
        <w:spacing w:after="0" w:line="240" w:lineRule="auto"/>
        <w:rPr>
          <w:rFonts w:asciiTheme="minorHAnsi" w:hAnsiTheme="minorHAnsi"/>
          <w:color w:val="000000" w:themeColor="text1"/>
          <w:sz w:val="24"/>
          <w:szCs w:val="24"/>
        </w:rPr>
      </w:pPr>
      <w:r w:rsidRPr="002F4CD7">
        <w:rPr>
          <w:rFonts w:asciiTheme="minorHAnsi" w:hAnsiTheme="minorHAnsi"/>
          <w:color w:val="000000" w:themeColor="text1"/>
          <w:sz w:val="24"/>
          <w:szCs w:val="24"/>
        </w:rPr>
        <w:t xml:space="preserve">Remember to </w:t>
      </w:r>
      <w:r w:rsidRPr="002F4CD7">
        <w:rPr>
          <w:rFonts w:asciiTheme="minorHAnsi" w:hAnsiTheme="minorHAnsi"/>
          <w:b/>
          <w:color w:val="000000" w:themeColor="text1"/>
          <w:sz w:val="24"/>
          <w:szCs w:val="24"/>
        </w:rPr>
        <w:t>use a Word .doc  or .docx  file format</w:t>
      </w:r>
      <w:r w:rsidRPr="002F4CD7">
        <w:rPr>
          <w:rFonts w:asciiTheme="minorHAnsi" w:hAnsiTheme="minorHAnsi"/>
          <w:color w:val="000000" w:themeColor="text1"/>
          <w:sz w:val="24"/>
          <w:szCs w:val="24"/>
        </w:rPr>
        <w:t xml:space="preserve"> to ensure I can open your work.  (See the Grading Information in the syllabus.)  </w:t>
      </w:r>
    </w:p>
    <w:p w14:paraId="25942A75" w14:textId="77777777" w:rsidR="00B61E45" w:rsidRPr="00954DFE" w:rsidRDefault="00B61E45" w:rsidP="00B61E45">
      <w:pPr>
        <w:pStyle w:val="ListParagraph"/>
        <w:rPr>
          <w:rFonts w:asciiTheme="minorHAnsi" w:hAnsiTheme="minorHAnsi"/>
          <w:b/>
        </w:rPr>
      </w:pPr>
    </w:p>
    <w:p w14:paraId="402DA432" w14:textId="77777777" w:rsidR="00B61E45" w:rsidRPr="00954DFE" w:rsidRDefault="00B61E45" w:rsidP="00B61E45">
      <w:pPr>
        <w:numPr>
          <w:ilvl w:val="0"/>
          <w:numId w:val="2"/>
        </w:numPr>
        <w:spacing w:after="0" w:line="240" w:lineRule="auto"/>
        <w:rPr>
          <w:rFonts w:asciiTheme="minorHAnsi" w:hAnsiTheme="minorHAnsi"/>
          <w:color w:val="000000"/>
          <w:sz w:val="24"/>
          <w:szCs w:val="24"/>
        </w:rPr>
      </w:pPr>
      <w:r w:rsidRPr="00954DFE">
        <w:rPr>
          <w:rFonts w:asciiTheme="minorHAnsi" w:hAnsiTheme="minorHAnsi"/>
          <w:b/>
          <w:bCs/>
          <w:color w:val="000000"/>
          <w:sz w:val="24"/>
          <w:szCs w:val="24"/>
        </w:rPr>
        <w:lastRenderedPageBreak/>
        <w:t>Please do not retype the information or annotate your multiple-choice response.</w:t>
      </w:r>
      <w:r w:rsidRPr="00954DFE">
        <w:rPr>
          <w:rFonts w:asciiTheme="minorHAnsi" w:hAnsiTheme="minorHAnsi"/>
          <w:bCs/>
          <w:color w:val="000000"/>
          <w:sz w:val="24"/>
          <w:szCs w:val="24"/>
        </w:rPr>
        <w:t xml:space="preserve">  Any confusion in the answer will be interpreted as an error. Just list the response by the number on the Answer Sheet.  </w:t>
      </w:r>
    </w:p>
    <w:p w14:paraId="3200D5E7" w14:textId="77777777" w:rsidR="00B61E45" w:rsidRPr="00954DFE" w:rsidRDefault="00B61E45" w:rsidP="00B61E45">
      <w:pPr>
        <w:pStyle w:val="ListParagraph"/>
        <w:rPr>
          <w:rFonts w:asciiTheme="minorHAnsi" w:hAnsiTheme="minorHAnsi"/>
          <w:color w:val="000000"/>
        </w:rPr>
      </w:pPr>
    </w:p>
    <w:p w14:paraId="651ABA2F" w14:textId="77777777" w:rsidR="00B61E45" w:rsidRPr="00954DFE" w:rsidRDefault="00B61E45" w:rsidP="00B61E45">
      <w:pPr>
        <w:numPr>
          <w:ilvl w:val="0"/>
          <w:numId w:val="2"/>
        </w:numPr>
        <w:spacing w:after="0" w:line="240" w:lineRule="auto"/>
        <w:rPr>
          <w:rFonts w:asciiTheme="minorHAnsi" w:hAnsiTheme="minorHAnsi"/>
          <w:sz w:val="24"/>
          <w:szCs w:val="24"/>
        </w:rPr>
      </w:pPr>
      <w:r w:rsidRPr="00954DFE">
        <w:rPr>
          <w:rFonts w:asciiTheme="minorHAnsi" w:hAnsiTheme="minorHAnsi"/>
          <w:sz w:val="24"/>
          <w:szCs w:val="24"/>
        </w:rPr>
        <w:t xml:space="preserve">Please </w:t>
      </w:r>
      <w:r w:rsidRPr="00954DFE">
        <w:rPr>
          <w:rFonts w:asciiTheme="minorHAnsi" w:hAnsiTheme="minorHAnsi"/>
          <w:b/>
          <w:bCs/>
          <w:sz w:val="24"/>
          <w:szCs w:val="24"/>
        </w:rPr>
        <w:t>do use APA</w:t>
      </w:r>
      <w:r w:rsidRPr="00954DFE">
        <w:rPr>
          <w:rFonts w:asciiTheme="minorHAnsi" w:hAnsiTheme="minorHAnsi"/>
          <w:sz w:val="24"/>
          <w:szCs w:val="24"/>
        </w:rPr>
        <w:t xml:space="preserve"> to reference your essay/case response. Create a reference list at the end and use the (author, year) format within the text; or, if it is a direct quote, the (author, year, page number) format.</w:t>
      </w:r>
      <w:r w:rsidRPr="00954DFE">
        <w:rPr>
          <w:rFonts w:asciiTheme="minorHAnsi" w:hAnsiTheme="minorHAnsi"/>
          <w:b/>
          <w:bCs/>
          <w:sz w:val="24"/>
          <w:szCs w:val="24"/>
        </w:rPr>
        <w:t xml:space="preserve">  </w:t>
      </w:r>
      <w:r w:rsidRPr="00954DFE">
        <w:rPr>
          <w:rFonts w:asciiTheme="minorHAnsi" w:hAnsiTheme="minorHAnsi"/>
          <w:bCs/>
          <w:sz w:val="24"/>
          <w:szCs w:val="24"/>
        </w:rPr>
        <w:t>Please</w:t>
      </w:r>
      <w:r w:rsidRPr="00954DFE">
        <w:rPr>
          <w:rFonts w:asciiTheme="minorHAnsi" w:hAnsiTheme="minorHAnsi"/>
          <w:b/>
          <w:bCs/>
          <w:sz w:val="24"/>
          <w:szCs w:val="24"/>
        </w:rPr>
        <w:t xml:space="preserve"> </w:t>
      </w:r>
      <w:r w:rsidRPr="00954DFE">
        <w:rPr>
          <w:rFonts w:asciiTheme="minorHAnsi" w:hAnsiTheme="minorHAnsi"/>
          <w:bCs/>
          <w:sz w:val="24"/>
          <w:szCs w:val="24"/>
        </w:rPr>
        <w:t xml:space="preserve">do not start a new page only for the reference list; just space down after your last response. </w:t>
      </w:r>
    </w:p>
    <w:p w14:paraId="4D6590EA" w14:textId="77777777" w:rsidR="00B61E45" w:rsidRPr="00954DFE" w:rsidRDefault="00B61E45" w:rsidP="00B61E45">
      <w:pPr>
        <w:pStyle w:val="ListParagraph"/>
        <w:ind w:left="0"/>
        <w:rPr>
          <w:rFonts w:asciiTheme="minorHAnsi" w:hAnsiTheme="minorHAnsi"/>
          <w:color w:val="000000"/>
        </w:rPr>
      </w:pPr>
    </w:p>
    <w:p w14:paraId="4C7533CE" w14:textId="77777777" w:rsidR="00B61E45" w:rsidRPr="00954DFE" w:rsidRDefault="00B61E45" w:rsidP="00B61E45">
      <w:pPr>
        <w:numPr>
          <w:ilvl w:val="0"/>
          <w:numId w:val="2"/>
        </w:numPr>
        <w:spacing w:after="0" w:line="240" w:lineRule="auto"/>
        <w:rPr>
          <w:rFonts w:asciiTheme="minorHAnsi" w:hAnsiTheme="minorHAnsi"/>
          <w:sz w:val="24"/>
          <w:szCs w:val="24"/>
          <w:u w:val="single"/>
        </w:rPr>
      </w:pPr>
      <w:r w:rsidRPr="00954DFE">
        <w:rPr>
          <w:rFonts w:asciiTheme="minorHAnsi" w:hAnsiTheme="minorHAnsi"/>
          <w:sz w:val="24"/>
          <w:szCs w:val="24"/>
        </w:rPr>
        <w:t>Please realize that I cannot answer questions that are actually part of the test itself.  That violates testing methodology.  I can address “administrative type” questions. Post questions to the</w:t>
      </w:r>
      <w:r w:rsidRPr="00954DFE">
        <w:rPr>
          <w:rFonts w:asciiTheme="minorHAnsi" w:hAnsiTheme="minorHAnsi"/>
          <w:b/>
          <w:color w:val="FF0000"/>
          <w:sz w:val="24"/>
          <w:szCs w:val="24"/>
        </w:rPr>
        <w:t xml:space="preserve"> </w:t>
      </w:r>
      <w:r w:rsidR="002F4CD7">
        <w:rPr>
          <w:rFonts w:asciiTheme="minorHAnsi" w:hAnsiTheme="minorHAnsi"/>
          <w:b/>
          <w:sz w:val="24"/>
          <w:szCs w:val="24"/>
        </w:rPr>
        <w:t xml:space="preserve">Exam </w:t>
      </w:r>
      <w:r w:rsidRPr="00954DFE">
        <w:rPr>
          <w:rFonts w:asciiTheme="minorHAnsi" w:hAnsiTheme="minorHAnsi"/>
          <w:b/>
          <w:sz w:val="24"/>
          <w:szCs w:val="24"/>
        </w:rPr>
        <w:t>1</w:t>
      </w:r>
      <w:r w:rsidRPr="00954DFE">
        <w:rPr>
          <w:rFonts w:asciiTheme="minorHAnsi" w:hAnsiTheme="minorHAnsi"/>
          <w:sz w:val="24"/>
          <w:szCs w:val="24"/>
        </w:rPr>
        <w:t xml:space="preserve"> discussion area (vs. email) so everyone will have the same information.</w:t>
      </w:r>
    </w:p>
    <w:p w14:paraId="475134A9" w14:textId="77777777" w:rsidR="00B61E45" w:rsidRPr="00954DFE" w:rsidRDefault="00B61E45" w:rsidP="00B61E45">
      <w:pPr>
        <w:spacing w:after="0" w:line="240" w:lineRule="auto"/>
        <w:ind w:left="720"/>
        <w:rPr>
          <w:rFonts w:asciiTheme="minorHAnsi" w:hAnsiTheme="minorHAnsi"/>
          <w:color w:val="FF0000"/>
          <w:sz w:val="24"/>
          <w:szCs w:val="24"/>
        </w:rPr>
      </w:pPr>
    </w:p>
    <w:p w14:paraId="115E1489" w14:textId="77777777" w:rsidR="00B61E45" w:rsidRPr="00954DFE" w:rsidRDefault="00B61E45" w:rsidP="00B61E45">
      <w:pPr>
        <w:numPr>
          <w:ilvl w:val="0"/>
          <w:numId w:val="1"/>
        </w:numPr>
        <w:spacing w:after="0" w:line="240" w:lineRule="auto"/>
        <w:rPr>
          <w:rFonts w:asciiTheme="minorHAnsi" w:hAnsiTheme="minorHAnsi"/>
          <w:sz w:val="24"/>
          <w:szCs w:val="24"/>
        </w:rPr>
      </w:pPr>
      <w:r w:rsidRPr="00954DFE">
        <w:rPr>
          <w:rFonts w:asciiTheme="minorHAnsi" w:hAnsiTheme="minorHAnsi"/>
          <w:b/>
          <w:sz w:val="24"/>
          <w:szCs w:val="24"/>
        </w:rPr>
        <w:t xml:space="preserve">Please be sure you have submitted the document you intended.  </w:t>
      </w:r>
      <w:r w:rsidRPr="00954DFE">
        <w:rPr>
          <w:rFonts w:asciiTheme="minorHAnsi" w:hAnsiTheme="minorHAnsi"/>
          <w:b/>
          <w:color w:val="7030A0"/>
          <w:sz w:val="24"/>
          <w:szCs w:val="24"/>
          <w:highlight w:val="cyan"/>
        </w:rPr>
        <w:t>Double-check</w:t>
      </w:r>
      <w:r w:rsidRPr="00954DFE">
        <w:rPr>
          <w:rFonts w:asciiTheme="minorHAnsi" w:hAnsiTheme="minorHAnsi"/>
          <w:b/>
          <w:color w:val="7030A0"/>
          <w:sz w:val="24"/>
          <w:szCs w:val="24"/>
        </w:rPr>
        <w:t xml:space="preserve"> by opening your document in your folder after you’ve submitted it.  </w:t>
      </w:r>
      <w:r w:rsidRPr="00954DFE">
        <w:rPr>
          <w:rFonts w:asciiTheme="minorHAnsi" w:hAnsiTheme="minorHAnsi"/>
          <w:b/>
          <w:sz w:val="24"/>
          <w:szCs w:val="24"/>
        </w:rPr>
        <w:t xml:space="preserve">  </w:t>
      </w:r>
      <w:r w:rsidRPr="00954DFE">
        <w:rPr>
          <w:rFonts w:asciiTheme="minorHAnsi" w:hAnsiTheme="minorHAnsi"/>
          <w:b/>
          <w:color w:val="339966"/>
          <w:sz w:val="24"/>
          <w:szCs w:val="24"/>
        </w:rPr>
        <w:t xml:space="preserve"> </w:t>
      </w:r>
    </w:p>
    <w:p w14:paraId="614676C7" w14:textId="77777777" w:rsidR="00B61E45" w:rsidRPr="00954DFE" w:rsidRDefault="00B61E45" w:rsidP="00B61E45">
      <w:pPr>
        <w:spacing w:after="0" w:line="240" w:lineRule="auto"/>
        <w:rPr>
          <w:rFonts w:asciiTheme="minorHAnsi" w:hAnsiTheme="minorHAnsi"/>
          <w:sz w:val="24"/>
          <w:szCs w:val="24"/>
        </w:rPr>
      </w:pPr>
    </w:p>
    <w:p w14:paraId="6747942C" w14:textId="77777777" w:rsidR="00B61E45" w:rsidRPr="00954DFE" w:rsidRDefault="00B61E45" w:rsidP="00B61E45">
      <w:pPr>
        <w:spacing w:after="0" w:line="240" w:lineRule="auto"/>
        <w:rPr>
          <w:rFonts w:asciiTheme="minorHAnsi" w:hAnsiTheme="minorHAnsi"/>
          <w:sz w:val="24"/>
          <w:szCs w:val="24"/>
        </w:rPr>
      </w:pPr>
    </w:p>
    <w:p w14:paraId="400C3AB2" w14:textId="77777777" w:rsidR="00B61E45" w:rsidRPr="00954DFE" w:rsidRDefault="00B61E45" w:rsidP="00B61E45">
      <w:pPr>
        <w:spacing w:after="0" w:line="240" w:lineRule="auto"/>
        <w:rPr>
          <w:rFonts w:asciiTheme="minorHAnsi" w:hAnsiTheme="minorHAnsi"/>
          <w:b/>
          <w:sz w:val="24"/>
          <w:szCs w:val="24"/>
        </w:rPr>
      </w:pPr>
      <w:r w:rsidRPr="00954DFE">
        <w:rPr>
          <w:rFonts w:asciiTheme="minorHAnsi" w:hAnsiTheme="minorHAnsi"/>
          <w:b/>
          <w:sz w:val="24"/>
          <w:szCs w:val="24"/>
        </w:rPr>
        <w:t>Tips for Success</w:t>
      </w:r>
    </w:p>
    <w:p w14:paraId="303488EB" w14:textId="77777777" w:rsidR="00B61E45" w:rsidRPr="00954DFE" w:rsidRDefault="00B61E45" w:rsidP="00B61E45">
      <w:pPr>
        <w:spacing w:after="0" w:line="240" w:lineRule="auto"/>
        <w:ind w:left="720"/>
        <w:rPr>
          <w:rFonts w:asciiTheme="minorHAnsi" w:hAnsiTheme="minorHAnsi"/>
          <w:color w:val="FF0000"/>
          <w:sz w:val="24"/>
          <w:szCs w:val="24"/>
        </w:rPr>
      </w:pPr>
    </w:p>
    <w:p w14:paraId="6A75796F" w14:textId="77777777" w:rsidR="00B61E45" w:rsidRPr="00954DFE" w:rsidRDefault="00B61E45" w:rsidP="00B61E45">
      <w:pPr>
        <w:spacing w:after="0" w:line="240" w:lineRule="auto"/>
        <w:ind w:left="720"/>
        <w:rPr>
          <w:rFonts w:asciiTheme="minorHAnsi" w:hAnsiTheme="minorHAnsi"/>
          <w:color w:val="000000" w:themeColor="text1"/>
          <w:sz w:val="24"/>
          <w:szCs w:val="24"/>
        </w:rPr>
      </w:pPr>
      <w:r w:rsidRPr="00954DFE">
        <w:rPr>
          <w:rFonts w:asciiTheme="minorHAnsi" w:hAnsiTheme="minorHAnsi"/>
          <w:color w:val="000000" w:themeColor="text1"/>
          <w:sz w:val="24"/>
          <w:szCs w:val="24"/>
        </w:rPr>
        <w:t xml:space="preserve">Be sure you have answered all the questions.  From </w:t>
      </w:r>
      <w:r w:rsidR="00B15C22">
        <w:rPr>
          <w:rFonts w:asciiTheme="minorHAnsi" w:hAnsiTheme="minorHAnsi"/>
          <w:color w:val="000000" w:themeColor="text1"/>
          <w:sz w:val="24"/>
          <w:szCs w:val="24"/>
        </w:rPr>
        <w:t xml:space="preserve">time to time, I see students </w:t>
      </w:r>
      <w:r w:rsidRPr="00954DFE">
        <w:rPr>
          <w:rFonts w:asciiTheme="minorHAnsi" w:hAnsiTheme="minorHAnsi"/>
          <w:color w:val="000000" w:themeColor="text1"/>
          <w:sz w:val="24"/>
          <w:szCs w:val="24"/>
        </w:rPr>
        <w:t>number</w:t>
      </w:r>
      <w:r w:rsidR="00B15C22">
        <w:rPr>
          <w:rFonts w:asciiTheme="minorHAnsi" w:hAnsiTheme="minorHAnsi"/>
          <w:color w:val="000000" w:themeColor="text1"/>
          <w:sz w:val="24"/>
          <w:szCs w:val="24"/>
        </w:rPr>
        <w:t xml:space="preserve"> incorrectly</w:t>
      </w:r>
      <w:r w:rsidRPr="00954DFE">
        <w:rPr>
          <w:rFonts w:asciiTheme="minorHAnsi" w:hAnsiTheme="minorHAnsi"/>
          <w:color w:val="000000" w:themeColor="text1"/>
          <w:sz w:val="24"/>
          <w:szCs w:val="24"/>
        </w:rPr>
        <w:t xml:space="preserve"> or omit questions.</w:t>
      </w:r>
    </w:p>
    <w:p w14:paraId="37C07DE7" w14:textId="77777777" w:rsidR="00B61E45" w:rsidRPr="00954DFE" w:rsidRDefault="00B61E45" w:rsidP="00B61E45">
      <w:pPr>
        <w:spacing w:after="0" w:line="240" w:lineRule="auto"/>
        <w:ind w:left="720"/>
        <w:rPr>
          <w:rFonts w:asciiTheme="minorHAnsi" w:hAnsiTheme="minorHAnsi"/>
          <w:color w:val="000000" w:themeColor="text1"/>
          <w:sz w:val="24"/>
          <w:szCs w:val="24"/>
        </w:rPr>
      </w:pPr>
    </w:p>
    <w:p w14:paraId="6EAAD3F1" w14:textId="77777777" w:rsidR="00B61E45" w:rsidRPr="00954DFE" w:rsidRDefault="00B61E45" w:rsidP="00B61E45">
      <w:pPr>
        <w:spacing w:after="0" w:line="240" w:lineRule="auto"/>
        <w:ind w:left="720"/>
        <w:rPr>
          <w:rFonts w:asciiTheme="minorHAnsi" w:hAnsiTheme="minorHAnsi"/>
          <w:color w:val="000000" w:themeColor="text1"/>
          <w:sz w:val="24"/>
          <w:szCs w:val="24"/>
        </w:rPr>
      </w:pPr>
      <w:r w:rsidRPr="00954DFE">
        <w:rPr>
          <w:rFonts w:asciiTheme="minorHAnsi" w:hAnsiTheme="minorHAnsi"/>
          <w:color w:val="000000" w:themeColor="text1"/>
          <w:sz w:val="24"/>
          <w:szCs w:val="24"/>
        </w:rPr>
        <w:t xml:space="preserve">Allow sufficient time to think, revise, and think again about your answers before producing the final document.  As soon as you have the exam, read what is needed.  During the week, think about how to answer the questions.  Jot down ideas to consider.  Create an outline of the content you want to include in the written portion.  Then, assemble the parts into a coherent response.  </w:t>
      </w:r>
    </w:p>
    <w:p w14:paraId="2A91BA44" w14:textId="77777777" w:rsidR="00B61E45" w:rsidRPr="00954DFE" w:rsidRDefault="00B61E45" w:rsidP="00B61E45">
      <w:pPr>
        <w:spacing w:after="0" w:line="240" w:lineRule="auto"/>
        <w:ind w:left="720"/>
        <w:rPr>
          <w:rFonts w:asciiTheme="minorHAnsi" w:hAnsiTheme="minorHAnsi"/>
          <w:color w:val="000000" w:themeColor="text1"/>
          <w:sz w:val="24"/>
          <w:szCs w:val="24"/>
        </w:rPr>
      </w:pPr>
    </w:p>
    <w:p w14:paraId="33A383F7" w14:textId="77777777" w:rsidR="00B61E45" w:rsidRPr="00954DFE" w:rsidRDefault="00B61E45" w:rsidP="00B61E45">
      <w:pPr>
        <w:spacing w:after="0" w:line="240" w:lineRule="auto"/>
        <w:ind w:left="720"/>
        <w:rPr>
          <w:rFonts w:asciiTheme="minorHAnsi" w:hAnsiTheme="minorHAnsi"/>
          <w:color w:val="000000" w:themeColor="text1"/>
          <w:sz w:val="24"/>
          <w:szCs w:val="24"/>
        </w:rPr>
      </w:pPr>
      <w:r w:rsidRPr="00954DFE">
        <w:rPr>
          <w:rFonts w:asciiTheme="minorHAnsi" w:hAnsiTheme="minorHAnsi"/>
          <w:color w:val="000000" w:themeColor="text1"/>
          <w:sz w:val="24"/>
          <w:szCs w:val="24"/>
        </w:rPr>
        <w:t xml:space="preserve">Use the </w:t>
      </w:r>
      <w:r w:rsidRPr="00954DFE">
        <w:rPr>
          <w:rFonts w:asciiTheme="minorHAnsi" w:hAnsiTheme="minorHAnsi"/>
          <w:color w:val="000000" w:themeColor="text1"/>
          <w:sz w:val="24"/>
          <w:szCs w:val="24"/>
          <w:highlight w:val="cyan"/>
        </w:rPr>
        <w:t>free writing support tools</w:t>
      </w:r>
      <w:r w:rsidRPr="00954DFE">
        <w:rPr>
          <w:rFonts w:asciiTheme="minorHAnsi" w:hAnsiTheme="minorHAnsi"/>
          <w:color w:val="000000" w:themeColor="text1"/>
          <w:sz w:val="24"/>
          <w:szCs w:val="24"/>
        </w:rPr>
        <w:t xml:space="preserve"> that are accessed via the classroom.  Allow enough time for the writing tutors to assist.  </w:t>
      </w:r>
      <w:r w:rsidR="00954DFE" w:rsidRPr="00954DFE">
        <w:rPr>
          <w:rFonts w:asciiTheme="minorHAnsi" w:hAnsiTheme="minorHAnsi"/>
          <w:color w:val="000000" w:themeColor="text1"/>
          <w:sz w:val="24"/>
          <w:szCs w:val="24"/>
        </w:rPr>
        <w:t xml:space="preserve">Access to that service is in </w:t>
      </w:r>
      <w:r w:rsidRPr="00954DFE">
        <w:rPr>
          <w:rFonts w:asciiTheme="minorHAnsi" w:hAnsiTheme="minorHAnsi"/>
          <w:color w:val="000000" w:themeColor="text1"/>
          <w:sz w:val="24"/>
          <w:szCs w:val="24"/>
        </w:rPr>
        <w:t xml:space="preserve">the Content area.  </w:t>
      </w:r>
    </w:p>
    <w:p w14:paraId="230A7C97" w14:textId="77777777" w:rsidR="00967C48" w:rsidRPr="00954DFE" w:rsidRDefault="00967C48" w:rsidP="00967C48">
      <w:pPr>
        <w:rPr>
          <w:rFonts w:asciiTheme="minorHAnsi" w:hAnsiTheme="minorHAnsi"/>
          <w:sz w:val="24"/>
          <w:szCs w:val="24"/>
        </w:rPr>
      </w:pPr>
    </w:p>
    <w:p w14:paraId="645A68DF" w14:textId="77777777" w:rsidR="006B4153" w:rsidRPr="00954DFE" w:rsidRDefault="006B4153" w:rsidP="006B4153">
      <w:pPr>
        <w:pStyle w:val="NoSpacing"/>
        <w:rPr>
          <w:rFonts w:asciiTheme="minorHAnsi" w:hAnsiTheme="minorHAnsi"/>
          <w:sz w:val="24"/>
          <w:szCs w:val="24"/>
        </w:rPr>
      </w:pPr>
      <w:r w:rsidRPr="00954DFE">
        <w:rPr>
          <w:rFonts w:asciiTheme="minorHAnsi" w:hAnsiTheme="minorHAnsi"/>
          <w:b/>
          <w:sz w:val="24"/>
          <w:szCs w:val="24"/>
        </w:rPr>
        <w:t>Part A</w:t>
      </w:r>
      <w:r w:rsidR="00865DFB">
        <w:rPr>
          <w:rFonts w:asciiTheme="minorHAnsi" w:hAnsiTheme="minorHAnsi"/>
          <w:sz w:val="24"/>
          <w:szCs w:val="24"/>
        </w:rPr>
        <w:t xml:space="preserve"> – Knowledge</w:t>
      </w:r>
      <w:r w:rsidR="0055235D" w:rsidRPr="00954DFE">
        <w:rPr>
          <w:rFonts w:asciiTheme="minorHAnsi" w:hAnsiTheme="minorHAnsi"/>
          <w:sz w:val="24"/>
          <w:szCs w:val="24"/>
        </w:rPr>
        <w:t xml:space="preserve"> Check</w:t>
      </w:r>
      <w:r w:rsidRPr="00954DFE">
        <w:rPr>
          <w:rFonts w:asciiTheme="minorHAnsi" w:hAnsiTheme="minorHAnsi"/>
          <w:sz w:val="24"/>
          <w:szCs w:val="24"/>
        </w:rPr>
        <w:t xml:space="preserve">  (</w:t>
      </w:r>
      <w:r w:rsidR="006D54A6">
        <w:rPr>
          <w:rFonts w:asciiTheme="minorHAnsi" w:hAnsiTheme="minorHAnsi"/>
          <w:sz w:val="24"/>
          <w:szCs w:val="24"/>
        </w:rPr>
        <w:t>20% of the test; 2</w:t>
      </w:r>
      <w:r w:rsidR="000257EB" w:rsidRPr="00954DFE">
        <w:rPr>
          <w:rFonts w:asciiTheme="minorHAnsi" w:hAnsiTheme="minorHAnsi"/>
          <w:sz w:val="24"/>
          <w:szCs w:val="24"/>
        </w:rPr>
        <w:t xml:space="preserve"> points each</w:t>
      </w:r>
      <w:r w:rsidRPr="00954DFE">
        <w:rPr>
          <w:rFonts w:asciiTheme="minorHAnsi" w:hAnsiTheme="minorHAnsi"/>
          <w:sz w:val="24"/>
          <w:szCs w:val="24"/>
        </w:rPr>
        <w:t>)</w:t>
      </w:r>
    </w:p>
    <w:p w14:paraId="7B761FCE" w14:textId="77777777" w:rsidR="006B4153" w:rsidRPr="00954DFE" w:rsidRDefault="006B4153" w:rsidP="006B4153">
      <w:pPr>
        <w:pStyle w:val="NoSpacing"/>
        <w:rPr>
          <w:rFonts w:asciiTheme="minorHAnsi" w:hAnsiTheme="minorHAnsi"/>
          <w:sz w:val="24"/>
          <w:szCs w:val="24"/>
        </w:rPr>
      </w:pPr>
    </w:p>
    <w:p w14:paraId="7DAF1825" w14:textId="77777777" w:rsidR="00C11F8D" w:rsidRDefault="00C11F8D" w:rsidP="00BA2F93">
      <w:pPr>
        <w:pStyle w:val="NoSpacing"/>
        <w:numPr>
          <w:ilvl w:val="0"/>
          <w:numId w:val="17"/>
        </w:numPr>
        <w:rPr>
          <w:rFonts w:asciiTheme="minorHAnsi" w:hAnsiTheme="minorHAnsi"/>
          <w:sz w:val="24"/>
          <w:szCs w:val="24"/>
        </w:rPr>
      </w:pPr>
      <w:r w:rsidRPr="000507F0">
        <w:rPr>
          <w:rFonts w:asciiTheme="minorHAnsi" w:hAnsiTheme="minorHAnsi"/>
          <w:b/>
          <w:sz w:val="24"/>
          <w:szCs w:val="24"/>
        </w:rPr>
        <w:t>T or F:</w:t>
      </w:r>
      <w:r w:rsidRPr="000507F0">
        <w:rPr>
          <w:rFonts w:asciiTheme="minorHAnsi" w:hAnsiTheme="minorHAnsi"/>
          <w:sz w:val="24"/>
          <w:szCs w:val="24"/>
        </w:rPr>
        <w:t xml:space="preserve">  The National Labor Relations Act applies to non-union companies.</w:t>
      </w:r>
    </w:p>
    <w:p w14:paraId="413E3C73" w14:textId="77777777" w:rsidR="00BA2F93" w:rsidRPr="000507F0" w:rsidRDefault="00BA2F93" w:rsidP="00BA2F93">
      <w:pPr>
        <w:pStyle w:val="NoSpacing"/>
        <w:ind w:left="720"/>
        <w:rPr>
          <w:rFonts w:asciiTheme="minorHAnsi" w:hAnsiTheme="minorHAnsi"/>
          <w:sz w:val="24"/>
          <w:szCs w:val="24"/>
        </w:rPr>
      </w:pPr>
    </w:p>
    <w:p w14:paraId="0BA1EF1B" w14:textId="77777777" w:rsidR="00C11F8D"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As the primary union in the U.S., the key function of the AFL-CIO is to negotiate contracts.  </w:t>
      </w:r>
    </w:p>
    <w:p w14:paraId="5E5EA4CA" w14:textId="77777777" w:rsidR="00BA2F93" w:rsidRPr="00954DFE" w:rsidRDefault="00BA2F93" w:rsidP="00BA2F93">
      <w:pPr>
        <w:pStyle w:val="NoSpacing"/>
        <w:rPr>
          <w:rFonts w:asciiTheme="minorHAnsi" w:hAnsiTheme="minorHAnsi"/>
          <w:sz w:val="24"/>
          <w:szCs w:val="24"/>
        </w:rPr>
      </w:pPr>
    </w:p>
    <w:p w14:paraId="6FE4CC3F" w14:textId="77777777" w:rsidR="00C11F8D"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The Mainstream Economics school of thought about labor relations relies on free-market competition to determine the price of labor; and, as such, sees unions as</w:t>
      </w:r>
      <w:r>
        <w:rPr>
          <w:rFonts w:asciiTheme="minorHAnsi" w:hAnsiTheme="minorHAnsi"/>
          <w:sz w:val="24"/>
          <w:szCs w:val="24"/>
        </w:rPr>
        <w:t xml:space="preserve"> </w:t>
      </w:r>
      <w:r w:rsidRPr="00954DFE">
        <w:rPr>
          <w:rFonts w:asciiTheme="minorHAnsi" w:hAnsiTheme="minorHAnsi"/>
          <w:sz w:val="24"/>
          <w:szCs w:val="24"/>
        </w:rPr>
        <w:t>interference in that process.</w:t>
      </w:r>
    </w:p>
    <w:p w14:paraId="377C782F" w14:textId="77777777" w:rsidR="00BA2F93" w:rsidRDefault="00BA2F93" w:rsidP="00BA2F93">
      <w:pPr>
        <w:pStyle w:val="ListParagraph"/>
        <w:rPr>
          <w:rFonts w:asciiTheme="minorHAnsi" w:hAnsiTheme="minorHAnsi"/>
        </w:rPr>
      </w:pPr>
    </w:p>
    <w:p w14:paraId="3D1B811C" w14:textId="77777777" w:rsidR="00BA2F93"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lastRenderedPageBreak/>
        <w:t>T of F:</w:t>
      </w:r>
      <w:r w:rsidRPr="00954DFE">
        <w:rPr>
          <w:rFonts w:asciiTheme="minorHAnsi" w:hAnsiTheme="minorHAnsi"/>
          <w:sz w:val="24"/>
          <w:szCs w:val="24"/>
        </w:rPr>
        <w:t xml:space="preserve">  The Wagner Act governs labor relations for United Airlines.</w:t>
      </w:r>
    </w:p>
    <w:p w14:paraId="6334E770" w14:textId="77777777" w:rsidR="00BA2F93" w:rsidRDefault="00BA2F93" w:rsidP="00BA2F93">
      <w:pPr>
        <w:pStyle w:val="ListParagraph"/>
        <w:rPr>
          <w:rFonts w:asciiTheme="minorHAnsi" w:hAnsiTheme="minorHAnsi"/>
        </w:rPr>
      </w:pPr>
    </w:p>
    <w:p w14:paraId="7F9F8C79" w14:textId="77777777" w:rsidR="00C11F8D"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Unions seek to give equity and voice a place in decisions that might otherwise be driven by efficiency. </w:t>
      </w:r>
    </w:p>
    <w:p w14:paraId="26DD0787" w14:textId="77777777" w:rsidR="00BA2F93" w:rsidRDefault="00BA2F93" w:rsidP="00BA2F93">
      <w:pPr>
        <w:pStyle w:val="ListParagraph"/>
        <w:rPr>
          <w:rFonts w:asciiTheme="minorHAnsi" w:hAnsiTheme="minorHAnsi"/>
        </w:rPr>
      </w:pPr>
    </w:p>
    <w:p w14:paraId="08768C68" w14:textId="77777777" w:rsidR="00BA2F93" w:rsidRDefault="00BA2F93"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The Haymarket Tragedy was part of the struggle for an 8-hour workday. </w:t>
      </w:r>
    </w:p>
    <w:p w14:paraId="46F51466" w14:textId="77777777" w:rsidR="00BA2F93" w:rsidRDefault="00BA2F93" w:rsidP="00BA2F93">
      <w:pPr>
        <w:pStyle w:val="ListParagraph"/>
        <w:rPr>
          <w:rFonts w:asciiTheme="minorHAnsi" w:hAnsiTheme="minorHAnsi"/>
        </w:rPr>
      </w:pPr>
    </w:p>
    <w:p w14:paraId="431C63BF" w14:textId="77777777" w:rsidR="00BA2F93" w:rsidRDefault="00BA2F93"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In the U.S., the default policy for the employment relationship is the employment-at-will doctrine; </w:t>
      </w:r>
      <w:proofErr w:type="gramStart"/>
      <w:r w:rsidRPr="00954DFE">
        <w:rPr>
          <w:rFonts w:asciiTheme="minorHAnsi" w:hAnsiTheme="minorHAnsi"/>
          <w:sz w:val="24"/>
          <w:szCs w:val="24"/>
        </w:rPr>
        <w:t>but,</w:t>
      </w:r>
      <w:proofErr w:type="gramEnd"/>
      <w:r w:rsidRPr="00954DFE">
        <w:rPr>
          <w:rFonts w:asciiTheme="minorHAnsi" w:hAnsiTheme="minorHAnsi"/>
          <w:sz w:val="24"/>
          <w:szCs w:val="24"/>
        </w:rPr>
        <w:t xml:space="preserve"> federal policy also encourages the use of collective bargaining which limits it. </w:t>
      </w:r>
    </w:p>
    <w:p w14:paraId="332B764C" w14:textId="77777777" w:rsidR="00BA2F93" w:rsidRDefault="00BA2F93" w:rsidP="00BA2F93">
      <w:pPr>
        <w:pStyle w:val="ListParagraph"/>
        <w:rPr>
          <w:rFonts w:asciiTheme="minorHAnsi" w:hAnsiTheme="minorHAnsi"/>
        </w:rPr>
      </w:pPr>
    </w:p>
    <w:p w14:paraId="25660845" w14:textId="77777777" w:rsidR="00BA2F93" w:rsidRDefault="00BA2F93" w:rsidP="00BA2F93">
      <w:pPr>
        <w:pStyle w:val="NoSpacing"/>
        <w:ind w:left="360"/>
        <w:rPr>
          <w:rFonts w:asciiTheme="minorHAnsi" w:hAnsiTheme="minorHAnsi"/>
          <w:sz w:val="24"/>
          <w:szCs w:val="24"/>
        </w:rPr>
      </w:pPr>
      <w:r>
        <w:rPr>
          <w:rFonts w:asciiTheme="minorHAnsi" w:hAnsiTheme="minorHAnsi"/>
          <w:b/>
          <w:sz w:val="24"/>
          <w:szCs w:val="24"/>
        </w:rPr>
        <w:t xml:space="preserve">8.  </w:t>
      </w:r>
      <w:r w:rsidRPr="00B15C22">
        <w:rPr>
          <w:rFonts w:asciiTheme="minorHAnsi" w:hAnsiTheme="minorHAnsi"/>
          <w:b/>
          <w:sz w:val="24"/>
          <w:szCs w:val="24"/>
        </w:rPr>
        <w:t>T or F:</w:t>
      </w:r>
      <w:r w:rsidRPr="00B15C22">
        <w:rPr>
          <w:rFonts w:asciiTheme="minorHAnsi" w:hAnsiTheme="minorHAnsi"/>
          <w:sz w:val="24"/>
          <w:szCs w:val="24"/>
        </w:rPr>
        <w:t xml:space="preserve">  Overall union density has decreased since the 1970s because the private sector</w:t>
      </w:r>
    </w:p>
    <w:p w14:paraId="5657FD8E" w14:textId="77777777" w:rsidR="00BA2F93" w:rsidRDefault="00BA2F93" w:rsidP="00BA2F93">
      <w:pPr>
        <w:pStyle w:val="NoSpacing"/>
        <w:ind w:left="360"/>
        <w:rPr>
          <w:rFonts w:asciiTheme="minorHAnsi" w:hAnsiTheme="minorHAnsi"/>
          <w:sz w:val="24"/>
          <w:szCs w:val="24"/>
        </w:rPr>
      </w:pPr>
      <w:r>
        <w:rPr>
          <w:rFonts w:asciiTheme="minorHAnsi" w:hAnsiTheme="minorHAnsi"/>
          <w:b/>
          <w:sz w:val="24"/>
          <w:szCs w:val="24"/>
        </w:rPr>
        <w:t xml:space="preserve">     </w:t>
      </w:r>
      <w:r w:rsidRPr="00B15C22">
        <w:rPr>
          <w:rFonts w:asciiTheme="minorHAnsi" w:hAnsiTheme="minorHAnsi"/>
          <w:sz w:val="24"/>
          <w:szCs w:val="24"/>
        </w:rPr>
        <w:t>growth has increased while the public sector membership has declined.</w:t>
      </w:r>
      <w:r w:rsidRPr="00954DFE">
        <w:rPr>
          <w:rFonts w:asciiTheme="minorHAnsi" w:hAnsiTheme="minorHAnsi"/>
          <w:sz w:val="24"/>
          <w:szCs w:val="24"/>
        </w:rPr>
        <w:t xml:space="preserve"> </w:t>
      </w:r>
    </w:p>
    <w:p w14:paraId="08A71D29" w14:textId="77777777" w:rsidR="00BA2F93" w:rsidRPr="000507F0" w:rsidRDefault="00BA2F93" w:rsidP="00BA2F93">
      <w:pPr>
        <w:pStyle w:val="NoSpacing"/>
        <w:ind w:left="360"/>
        <w:rPr>
          <w:rFonts w:asciiTheme="minorHAnsi" w:hAnsiTheme="minorHAnsi"/>
          <w:sz w:val="24"/>
          <w:szCs w:val="24"/>
        </w:rPr>
      </w:pPr>
    </w:p>
    <w:p w14:paraId="0E1668F1" w14:textId="77777777" w:rsidR="00BA2F93" w:rsidRDefault="00BA2F93" w:rsidP="00BA2F93">
      <w:pPr>
        <w:pStyle w:val="NoSpacing"/>
        <w:ind w:left="270"/>
        <w:rPr>
          <w:rFonts w:asciiTheme="minorHAnsi" w:hAnsiTheme="minorHAnsi"/>
          <w:sz w:val="24"/>
          <w:szCs w:val="24"/>
        </w:rPr>
      </w:pPr>
      <w:r>
        <w:rPr>
          <w:rFonts w:asciiTheme="minorHAnsi" w:hAnsiTheme="minorHAnsi"/>
          <w:b/>
          <w:sz w:val="24"/>
          <w:szCs w:val="24"/>
        </w:rPr>
        <w:t xml:space="preserve"> 9.  </w:t>
      </w:r>
      <w:r w:rsidRPr="00954DFE">
        <w:rPr>
          <w:rFonts w:asciiTheme="minorHAnsi" w:hAnsiTheme="minorHAnsi"/>
          <w:b/>
          <w:sz w:val="24"/>
          <w:szCs w:val="24"/>
        </w:rPr>
        <w:t>T or F:</w:t>
      </w:r>
      <w:r w:rsidRPr="00954DFE">
        <w:rPr>
          <w:rFonts w:asciiTheme="minorHAnsi" w:hAnsiTheme="minorHAnsi"/>
          <w:sz w:val="24"/>
          <w:szCs w:val="24"/>
        </w:rPr>
        <w:t xml:space="preserve">  Current U.S. labor law is based on the assumption that a balance between</w:t>
      </w:r>
    </w:p>
    <w:p w14:paraId="0CC49E20" w14:textId="77777777" w:rsidR="00BA2F93" w:rsidRDefault="00BA2F93" w:rsidP="00BA2F93">
      <w:pPr>
        <w:pStyle w:val="NoSpacing"/>
        <w:ind w:left="270"/>
        <w:rPr>
          <w:rFonts w:asciiTheme="minorHAnsi" w:hAnsiTheme="minorHAnsi"/>
          <w:sz w:val="24"/>
          <w:szCs w:val="24"/>
        </w:rPr>
      </w:pPr>
      <w:r>
        <w:rPr>
          <w:rFonts w:asciiTheme="minorHAnsi" w:hAnsiTheme="minorHAnsi"/>
          <w:b/>
          <w:sz w:val="24"/>
          <w:szCs w:val="24"/>
        </w:rPr>
        <w:t xml:space="preserve">    </w:t>
      </w:r>
      <w:r w:rsidRPr="00954DFE">
        <w:rPr>
          <w:rFonts w:asciiTheme="minorHAnsi" w:hAnsiTheme="minorHAnsi"/>
          <w:sz w:val="24"/>
          <w:szCs w:val="24"/>
        </w:rPr>
        <w:t xml:space="preserve"> </w:t>
      </w:r>
      <w:r>
        <w:rPr>
          <w:rFonts w:asciiTheme="minorHAnsi" w:hAnsiTheme="minorHAnsi"/>
          <w:sz w:val="24"/>
          <w:szCs w:val="24"/>
        </w:rPr>
        <w:t xml:space="preserve">  </w:t>
      </w:r>
      <w:r w:rsidRPr="00954DFE">
        <w:rPr>
          <w:rFonts w:asciiTheme="minorHAnsi" w:hAnsiTheme="minorHAnsi"/>
          <w:sz w:val="24"/>
          <w:szCs w:val="24"/>
        </w:rPr>
        <w:t>management’s and labor’s power benefits society in general.</w:t>
      </w:r>
    </w:p>
    <w:p w14:paraId="6DF2EA6B" w14:textId="77777777" w:rsidR="00BA2F93" w:rsidRPr="00954DFE" w:rsidRDefault="00BA2F93" w:rsidP="00BA2F93">
      <w:pPr>
        <w:pStyle w:val="NoSpacing"/>
        <w:ind w:left="270"/>
        <w:rPr>
          <w:rFonts w:asciiTheme="minorHAnsi" w:hAnsiTheme="minorHAnsi"/>
          <w:sz w:val="24"/>
          <w:szCs w:val="24"/>
        </w:rPr>
      </w:pPr>
    </w:p>
    <w:p w14:paraId="1B17FEF0" w14:textId="77777777" w:rsidR="00BA2F93" w:rsidRPr="00954DFE" w:rsidRDefault="00BA2F93" w:rsidP="00BA2F93">
      <w:pPr>
        <w:pStyle w:val="NoSpacing"/>
        <w:ind w:left="360"/>
        <w:rPr>
          <w:rFonts w:asciiTheme="minorHAnsi" w:hAnsiTheme="minorHAnsi"/>
          <w:sz w:val="24"/>
          <w:szCs w:val="24"/>
        </w:rPr>
      </w:pPr>
      <w:r>
        <w:rPr>
          <w:rFonts w:asciiTheme="minorHAnsi" w:hAnsiTheme="minorHAnsi"/>
          <w:b/>
          <w:sz w:val="24"/>
          <w:szCs w:val="24"/>
        </w:rPr>
        <w:t xml:space="preserve">10. </w:t>
      </w:r>
      <w:r w:rsidRPr="00954DFE">
        <w:rPr>
          <w:rFonts w:asciiTheme="minorHAnsi" w:hAnsiTheme="minorHAnsi"/>
          <w:b/>
          <w:sz w:val="24"/>
          <w:szCs w:val="24"/>
        </w:rPr>
        <w:t>T or F:</w:t>
      </w:r>
      <w:r w:rsidRPr="00954DFE">
        <w:rPr>
          <w:rFonts w:asciiTheme="minorHAnsi" w:hAnsiTheme="minorHAnsi"/>
          <w:sz w:val="24"/>
          <w:szCs w:val="24"/>
        </w:rPr>
        <w:t xml:space="preserve">   Property rights are a major basis for management’s authority and control. </w:t>
      </w:r>
    </w:p>
    <w:p w14:paraId="029BFE9B" w14:textId="77777777" w:rsidR="00C11F8D" w:rsidRPr="00954DFE" w:rsidRDefault="00C11F8D" w:rsidP="0066168F">
      <w:pPr>
        <w:pStyle w:val="NoSpacing"/>
        <w:rPr>
          <w:rFonts w:asciiTheme="minorHAnsi" w:hAnsiTheme="minorHAnsi"/>
          <w:sz w:val="24"/>
          <w:szCs w:val="24"/>
        </w:rPr>
      </w:pPr>
    </w:p>
    <w:p w14:paraId="35832360" w14:textId="77777777" w:rsidR="006B4153" w:rsidRPr="00954DFE" w:rsidRDefault="006B4153" w:rsidP="006B4153">
      <w:pPr>
        <w:pStyle w:val="NoSpacing"/>
        <w:rPr>
          <w:rFonts w:asciiTheme="minorHAnsi" w:hAnsiTheme="minorHAnsi"/>
          <w:sz w:val="24"/>
          <w:szCs w:val="24"/>
        </w:rPr>
      </w:pPr>
    </w:p>
    <w:p w14:paraId="02F0F405" w14:textId="77777777" w:rsidR="00967C48" w:rsidRPr="00954DFE" w:rsidRDefault="0066168F" w:rsidP="006B4153">
      <w:pPr>
        <w:pStyle w:val="NoSpacing"/>
        <w:rPr>
          <w:rFonts w:asciiTheme="minorHAnsi" w:hAnsiTheme="minorHAnsi"/>
          <w:sz w:val="24"/>
          <w:szCs w:val="24"/>
        </w:rPr>
      </w:pPr>
      <w:r w:rsidRPr="00D7345F">
        <w:rPr>
          <w:rFonts w:asciiTheme="minorHAnsi" w:hAnsiTheme="minorHAnsi"/>
          <w:b/>
          <w:sz w:val="24"/>
          <w:szCs w:val="24"/>
        </w:rPr>
        <w:t>Part B</w:t>
      </w:r>
      <w:r w:rsidR="0055235D" w:rsidRPr="00954DFE">
        <w:rPr>
          <w:rFonts w:asciiTheme="minorHAnsi" w:hAnsiTheme="minorHAnsi"/>
          <w:sz w:val="24"/>
          <w:szCs w:val="24"/>
        </w:rPr>
        <w:t xml:space="preserve"> – Case Analysis</w:t>
      </w:r>
      <w:r w:rsidRPr="00954DFE">
        <w:rPr>
          <w:rFonts w:asciiTheme="minorHAnsi" w:hAnsiTheme="minorHAnsi"/>
          <w:sz w:val="24"/>
          <w:szCs w:val="24"/>
        </w:rPr>
        <w:t xml:space="preserve"> (</w:t>
      </w:r>
      <w:r w:rsidR="006D54A6">
        <w:rPr>
          <w:rFonts w:asciiTheme="minorHAnsi" w:hAnsiTheme="minorHAnsi"/>
          <w:sz w:val="24"/>
          <w:szCs w:val="24"/>
        </w:rPr>
        <w:t>18% o</w:t>
      </w:r>
      <w:r w:rsidR="000257EB" w:rsidRPr="00954DFE">
        <w:rPr>
          <w:rFonts w:asciiTheme="minorHAnsi" w:hAnsiTheme="minorHAnsi"/>
          <w:sz w:val="24"/>
          <w:szCs w:val="24"/>
        </w:rPr>
        <w:t xml:space="preserve">f the test; </w:t>
      </w:r>
      <w:r w:rsidR="006D54A6">
        <w:rPr>
          <w:rFonts w:asciiTheme="minorHAnsi" w:hAnsiTheme="minorHAnsi"/>
          <w:sz w:val="24"/>
          <w:szCs w:val="24"/>
        </w:rPr>
        <w:t>3</w:t>
      </w:r>
      <w:r w:rsidR="00043646" w:rsidRPr="00954DFE">
        <w:rPr>
          <w:rFonts w:asciiTheme="minorHAnsi" w:hAnsiTheme="minorHAnsi"/>
          <w:sz w:val="24"/>
          <w:szCs w:val="24"/>
        </w:rPr>
        <w:t xml:space="preserve"> points each</w:t>
      </w:r>
      <w:r w:rsidRPr="00954DFE">
        <w:rPr>
          <w:rFonts w:asciiTheme="minorHAnsi" w:hAnsiTheme="minorHAnsi"/>
          <w:sz w:val="24"/>
          <w:szCs w:val="24"/>
        </w:rPr>
        <w:t>)</w:t>
      </w:r>
    </w:p>
    <w:p w14:paraId="70CE1BA3" w14:textId="77777777" w:rsidR="0066168F" w:rsidRPr="00954DFE" w:rsidRDefault="0066168F" w:rsidP="006B4153">
      <w:pPr>
        <w:pStyle w:val="NoSpacing"/>
        <w:rPr>
          <w:rFonts w:asciiTheme="minorHAnsi" w:hAnsiTheme="minorHAnsi"/>
          <w:sz w:val="24"/>
          <w:szCs w:val="24"/>
        </w:rPr>
      </w:pPr>
    </w:p>
    <w:p w14:paraId="2E07226C" w14:textId="77777777" w:rsidR="00165D90" w:rsidRPr="002F4CD7" w:rsidRDefault="00165D90" w:rsidP="00044EB7">
      <w:pPr>
        <w:pStyle w:val="NoSpacing"/>
        <w:numPr>
          <w:ilvl w:val="0"/>
          <w:numId w:val="11"/>
        </w:numPr>
        <w:rPr>
          <w:rFonts w:asciiTheme="minorHAnsi" w:hAnsiTheme="minorHAnsi"/>
          <w:sz w:val="24"/>
          <w:szCs w:val="24"/>
        </w:rPr>
      </w:pPr>
      <w:r w:rsidRPr="002F4CD7">
        <w:rPr>
          <w:rFonts w:asciiTheme="minorHAnsi" w:hAnsiTheme="minorHAnsi"/>
          <w:sz w:val="24"/>
          <w:szCs w:val="24"/>
        </w:rPr>
        <w:t xml:space="preserve">Earl’s supervisor instructed him to write the monthly report for the </w:t>
      </w:r>
      <w:r w:rsidR="002F4CD7" w:rsidRPr="002F4CD7">
        <w:rPr>
          <w:rFonts w:asciiTheme="minorHAnsi" w:hAnsiTheme="minorHAnsi"/>
          <w:sz w:val="24"/>
          <w:szCs w:val="24"/>
        </w:rPr>
        <w:t xml:space="preserve">county government’s </w:t>
      </w:r>
      <w:r w:rsidRPr="002F4CD7">
        <w:rPr>
          <w:rFonts w:asciiTheme="minorHAnsi" w:hAnsiTheme="minorHAnsi"/>
          <w:sz w:val="24"/>
          <w:szCs w:val="24"/>
        </w:rPr>
        <w:t>Agency for Municipal Parks.  Feeling overworked, he complained to Matt, a peer with the same job classification.</w:t>
      </w:r>
      <w:r w:rsidR="002F4CD7" w:rsidRPr="002F4CD7">
        <w:rPr>
          <w:rFonts w:asciiTheme="minorHAnsi" w:hAnsiTheme="minorHAnsi"/>
          <w:sz w:val="24"/>
          <w:szCs w:val="24"/>
        </w:rPr>
        <w:t xml:space="preserve"> </w:t>
      </w:r>
      <w:r w:rsidRPr="002F4CD7">
        <w:rPr>
          <w:rFonts w:asciiTheme="minorHAnsi" w:hAnsiTheme="minorHAnsi"/>
          <w:sz w:val="24"/>
          <w:szCs w:val="24"/>
        </w:rPr>
        <w:t>Earl remarked that this was beyond the scope of his job description. Matt agreed.  He said that funding for the county’s public parks programs was cut in the last election, so</w:t>
      </w:r>
      <w:r w:rsidR="002F4CD7" w:rsidRPr="002F4CD7">
        <w:rPr>
          <w:rFonts w:asciiTheme="minorHAnsi" w:hAnsiTheme="minorHAnsi"/>
          <w:sz w:val="24"/>
          <w:szCs w:val="24"/>
        </w:rPr>
        <w:t xml:space="preserve"> </w:t>
      </w:r>
      <w:r w:rsidRPr="002F4CD7">
        <w:rPr>
          <w:rFonts w:asciiTheme="minorHAnsi" w:hAnsiTheme="minorHAnsi"/>
          <w:sz w:val="24"/>
          <w:szCs w:val="24"/>
        </w:rPr>
        <w:t xml:space="preserve">everyone was being asked to double-up on responsibilities.  Earl suggested calling a meeting of all the Assistants in the department to see what could be done.  </w:t>
      </w:r>
    </w:p>
    <w:p w14:paraId="62C04A7F" w14:textId="77777777" w:rsidR="00165D90" w:rsidRPr="00954DFE" w:rsidRDefault="00165D90" w:rsidP="00165D90">
      <w:pPr>
        <w:pStyle w:val="NoSpacing"/>
        <w:rPr>
          <w:rFonts w:asciiTheme="minorHAnsi" w:hAnsiTheme="minorHAnsi"/>
          <w:sz w:val="24"/>
          <w:szCs w:val="24"/>
        </w:rPr>
      </w:pPr>
    </w:p>
    <w:p w14:paraId="05F6CBFF" w14:textId="77777777" w:rsidR="00165D90" w:rsidRPr="00954DFE" w:rsidRDefault="00165D90" w:rsidP="002F4CD7">
      <w:pPr>
        <w:pStyle w:val="NoSpacing"/>
        <w:ind w:left="720"/>
        <w:rPr>
          <w:rFonts w:asciiTheme="minorHAnsi" w:hAnsiTheme="minorHAnsi"/>
          <w:sz w:val="24"/>
          <w:szCs w:val="24"/>
        </w:rPr>
      </w:pPr>
      <w:r w:rsidRPr="00954DFE">
        <w:rPr>
          <w:rFonts w:asciiTheme="minorHAnsi" w:hAnsiTheme="minorHAnsi"/>
          <w:b/>
          <w:sz w:val="24"/>
          <w:szCs w:val="24"/>
        </w:rPr>
        <w:t xml:space="preserve">T or F:   </w:t>
      </w:r>
      <w:r w:rsidR="008C3ABB" w:rsidRPr="008C3ABB">
        <w:rPr>
          <w:rFonts w:asciiTheme="minorHAnsi" w:hAnsiTheme="minorHAnsi"/>
          <w:sz w:val="24"/>
          <w:szCs w:val="24"/>
        </w:rPr>
        <w:t xml:space="preserve">The concerted activity provision of </w:t>
      </w:r>
      <w:r w:rsidRPr="00954DFE">
        <w:rPr>
          <w:rFonts w:asciiTheme="minorHAnsi" w:hAnsiTheme="minorHAnsi"/>
          <w:sz w:val="24"/>
          <w:szCs w:val="24"/>
        </w:rPr>
        <w:t xml:space="preserve">NLRA Section 7 would </w:t>
      </w:r>
      <w:r w:rsidRPr="00D7345F">
        <w:rPr>
          <w:rFonts w:asciiTheme="minorHAnsi" w:hAnsiTheme="minorHAnsi"/>
          <w:sz w:val="24"/>
          <w:szCs w:val="24"/>
        </w:rPr>
        <w:t>protect this group of Assistants if they encountered retaliation for challenging the supervisor’s direction.</w:t>
      </w:r>
    </w:p>
    <w:p w14:paraId="67FCB1A7" w14:textId="77777777" w:rsidR="00165D90" w:rsidRPr="00954DFE" w:rsidRDefault="00165D90" w:rsidP="00165D90">
      <w:pPr>
        <w:pStyle w:val="NoSpacing"/>
        <w:rPr>
          <w:rFonts w:asciiTheme="minorHAnsi" w:hAnsiTheme="minorHAnsi"/>
          <w:sz w:val="24"/>
          <w:szCs w:val="24"/>
        </w:rPr>
      </w:pPr>
    </w:p>
    <w:p w14:paraId="64384076" w14:textId="77777777" w:rsidR="002F4CD7" w:rsidRDefault="00165D90" w:rsidP="00C95C85">
      <w:pPr>
        <w:pStyle w:val="NoSpacing"/>
        <w:numPr>
          <w:ilvl w:val="0"/>
          <w:numId w:val="11"/>
        </w:numPr>
        <w:rPr>
          <w:rFonts w:asciiTheme="minorHAnsi" w:hAnsiTheme="minorHAnsi"/>
          <w:sz w:val="24"/>
          <w:szCs w:val="24"/>
        </w:rPr>
      </w:pPr>
      <w:r w:rsidRPr="002F4CD7">
        <w:rPr>
          <w:rFonts w:asciiTheme="minorHAnsi" w:hAnsiTheme="minorHAnsi"/>
          <w:sz w:val="24"/>
          <w:szCs w:val="24"/>
        </w:rPr>
        <w:t>Six workers in a retail store were in the break room discussing the raise they expected to receive next month.  They noted that it was not as much as last year’s raise</w:t>
      </w:r>
      <w:r w:rsidR="002F4CD7" w:rsidRPr="002F4CD7">
        <w:rPr>
          <w:rFonts w:asciiTheme="minorHAnsi" w:hAnsiTheme="minorHAnsi"/>
          <w:sz w:val="24"/>
          <w:szCs w:val="24"/>
        </w:rPr>
        <w:t xml:space="preserve">.  They </w:t>
      </w:r>
      <w:r w:rsidRPr="002F4CD7">
        <w:rPr>
          <w:rFonts w:asciiTheme="minorHAnsi" w:hAnsiTheme="minorHAnsi"/>
          <w:sz w:val="24"/>
          <w:szCs w:val="24"/>
        </w:rPr>
        <w:t>wondered how they could request an increase</w:t>
      </w:r>
      <w:r w:rsidR="002F4CD7" w:rsidRPr="002F4CD7">
        <w:rPr>
          <w:rFonts w:asciiTheme="minorHAnsi" w:hAnsiTheme="minorHAnsi"/>
          <w:sz w:val="24"/>
          <w:szCs w:val="24"/>
        </w:rPr>
        <w:t xml:space="preserve"> and agreed to work together to find a way.  </w:t>
      </w:r>
      <w:r w:rsidRPr="002F4CD7">
        <w:rPr>
          <w:rFonts w:asciiTheme="minorHAnsi" w:hAnsiTheme="minorHAnsi"/>
          <w:sz w:val="24"/>
          <w:szCs w:val="24"/>
        </w:rPr>
        <w:t>They low</w:t>
      </w:r>
      <w:r w:rsidR="009C1475">
        <w:rPr>
          <w:rFonts w:asciiTheme="minorHAnsi" w:hAnsiTheme="minorHAnsi"/>
          <w:sz w:val="24"/>
          <w:szCs w:val="24"/>
        </w:rPr>
        <w:t>ered their voices when the HR Director</w:t>
      </w:r>
      <w:r w:rsidRPr="002F4CD7">
        <w:rPr>
          <w:rFonts w:asciiTheme="minorHAnsi" w:hAnsiTheme="minorHAnsi"/>
          <w:sz w:val="24"/>
          <w:szCs w:val="24"/>
        </w:rPr>
        <w:t xml:space="preserve"> came in for a cup of</w:t>
      </w:r>
      <w:r w:rsidR="002F4CD7" w:rsidRPr="002F4CD7">
        <w:rPr>
          <w:rFonts w:asciiTheme="minorHAnsi" w:hAnsiTheme="minorHAnsi"/>
          <w:sz w:val="24"/>
          <w:szCs w:val="24"/>
        </w:rPr>
        <w:t xml:space="preserve"> </w:t>
      </w:r>
      <w:r w:rsidRPr="002F4CD7">
        <w:rPr>
          <w:rFonts w:asciiTheme="minorHAnsi" w:hAnsiTheme="minorHAnsi"/>
          <w:sz w:val="24"/>
          <w:szCs w:val="24"/>
        </w:rPr>
        <w:t>coffee</w:t>
      </w:r>
      <w:r w:rsidR="002F4CD7" w:rsidRPr="002F4CD7">
        <w:rPr>
          <w:rFonts w:asciiTheme="minorHAnsi" w:hAnsiTheme="minorHAnsi"/>
          <w:sz w:val="24"/>
          <w:szCs w:val="24"/>
        </w:rPr>
        <w:t xml:space="preserve"> because</w:t>
      </w:r>
      <w:r w:rsidRPr="002F4CD7">
        <w:rPr>
          <w:rFonts w:asciiTheme="minorHAnsi" w:hAnsiTheme="minorHAnsi"/>
          <w:sz w:val="24"/>
          <w:szCs w:val="24"/>
        </w:rPr>
        <w:t xml:space="preserve"> discussing people’s compensation was against company policy.  </w:t>
      </w:r>
    </w:p>
    <w:p w14:paraId="5D0DE52D" w14:textId="77777777" w:rsidR="002F4CD7" w:rsidRDefault="002F4CD7" w:rsidP="002F4CD7">
      <w:pPr>
        <w:pStyle w:val="NoSpacing"/>
        <w:ind w:left="720"/>
        <w:rPr>
          <w:rFonts w:asciiTheme="minorHAnsi" w:hAnsiTheme="minorHAnsi"/>
          <w:sz w:val="24"/>
          <w:szCs w:val="24"/>
        </w:rPr>
      </w:pPr>
    </w:p>
    <w:p w14:paraId="791DE847" w14:textId="77777777" w:rsidR="00165D90" w:rsidRPr="002F4CD7" w:rsidRDefault="00165D90" w:rsidP="002F4CD7">
      <w:pPr>
        <w:pStyle w:val="NoSpacing"/>
        <w:ind w:left="720"/>
        <w:rPr>
          <w:rFonts w:asciiTheme="minorHAnsi" w:hAnsiTheme="minorHAnsi"/>
          <w:sz w:val="24"/>
          <w:szCs w:val="24"/>
        </w:rPr>
      </w:pPr>
      <w:r w:rsidRPr="002F4CD7">
        <w:rPr>
          <w:rFonts w:asciiTheme="minorHAnsi" w:hAnsiTheme="minorHAnsi"/>
          <w:sz w:val="24"/>
          <w:szCs w:val="24"/>
        </w:rPr>
        <w:t xml:space="preserve">Two weeks later, the 6 workers were terminated.  </w:t>
      </w:r>
      <w:r w:rsidR="00A872B2">
        <w:rPr>
          <w:rFonts w:asciiTheme="minorHAnsi" w:hAnsiTheme="minorHAnsi"/>
          <w:sz w:val="24"/>
          <w:szCs w:val="24"/>
        </w:rPr>
        <w:t xml:space="preserve">They were the only employees to be let go.  They </w:t>
      </w:r>
      <w:r w:rsidRPr="002F4CD7">
        <w:rPr>
          <w:rFonts w:asciiTheme="minorHAnsi" w:hAnsiTheme="minorHAnsi"/>
          <w:sz w:val="24"/>
          <w:szCs w:val="24"/>
        </w:rPr>
        <w:t>were surprised and began to compare notes.</w:t>
      </w:r>
      <w:r w:rsidR="002F4CD7" w:rsidRPr="002F4CD7">
        <w:rPr>
          <w:rFonts w:asciiTheme="minorHAnsi" w:hAnsiTheme="minorHAnsi"/>
          <w:sz w:val="24"/>
          <w:szCs w:val="24"/>
        </w:rPr>
        <w:t xml:space="preserve">  </w:t>
      </w:r>
      <w:r w:rsidRPr="002F4CD7">
        <w:rPr>
          <w:rFonts w:asciiTheme="minorHAnsi" w:hAnsiTheme="minorHAnsi"/>
          <w:sz w:val="24"/>
          <w:szCs w:val="24"/>
        </w:rPr>
        <w:t>They knocked on the HR Director’s door to ask for an explanation.  The HR Director explained that the company appreciated their contributions but reminded them that, as</w:t>
      </w:r>
      <w:r w:rsidR="002F4CD7" w:rsidRPr="002F4CD7">
        <w:rPr>
          <w:rFonts w:asciiTheme="minorHAnsi" w:hAnsiTheme="minorHAnsi"/>
          <w:sz w:val="24"/>
          <w:szCs w:val="24"/>
        </w:rPr>
        <w:t xml:space="preserve"> </w:t>
      </w:r>
      <w:r w:rsidRPr="002F4CD7">
        <w:rPr>
          <w:rFonts w:asciiTheme="minorHAnsi" w:hAnsiTheme="minorHAnsi"/>
          <w:sz w:val="24"/>
          <w:szCs w:val="24"/>
        </w:rPr>
        <w:t xml:space="preserve">they acknowledged when </w:t>
      </w:r>
      <w:r w:rsidRPr="002F4CD7">
        <w:rPr>
          <w:rFonts w:asciiTheme="minorHAnsi" w:hAnsiTheme="minorHAnsi"/>
          <w:sz w:val="24"/>
          <w:szCs w:val="24"/>
        </w:rPr>
        <w:lastRenderedPageBreak/>
        <w:t xml:space="preserve">they were hired, their employment was at-will.  That meant the company did not need to give a reason and there was nothing more to be done.     </w:t>
      </w:r>
    </w:p>
    <w:p w14:paraId="0B64F271" w14:textId="77777777" w:rsidR="00165D90" w:rsidRPr="00954DFE" w:rsidRDefault="00165D90" w:rsidP="00165D90">
      <w:pPr>
        <w:pStyle w:val="NoSpacing"/>
        <w:ind w:firstLine="720"/>
        <w:rPr>
          <w:rFonts w:asciiTheme="minorHAnsi" w:hAnsiTheme="minorHAnsi"/>
          <w:sz w:val="24"/>
          <w:szCs w:val="24"/>
        </w:rPr>
      </w:pPr>
    </w:p>
    <w:p w14:paraId="3AB59C43" w14:textId="77777777" w:rsidR="00165D90" w:rsidRPr="00954DFE" w:rsidRDefault="00165D90" w:rsidP="002F4CD7">
      <w:pPr>
        <w:pStyle w:val="NoSpacing"/>
        <w:ind w:left="720"/>
        <w:rPr>
          <w:rFonts w:asciiTheme="minorHAnsi" w:hAnsiTheme="minorHAnsi"/>
          <w:sz w:val="24"/>
          <w:szCs w:val="24"/>
        </w:rPr>
      </w:pPr>
      <w:r w:rsidRPr="00954DFE">
        <w:rPr>
          <w:rFonts w:asciiTheme="minorHAnsi" w:hAnsiTheme="minorHAnsi"/>
          <w:b/>
          <w:sz w:val="24"/>
          <w:szCs w:val="24"/>
        </w:rPr>
        <w:t>T or F</w:t>
      </w:r>
      <w:bookmarkStart w:id="1" w:name="_Hlk486232962"/>
      <w:r w:rsidRPr="00954DFE">
        <w:rPr>
          <w:rFonts w:asciiTheme="minorHAnsi" w:hAnsiTheme="minorHAnsi"/>
          <w:b/>
          <w:sz w:val="24"/>
          <w:szCs w:val="24"/>
        </w:rPr>
        <w:t xml:space="preserve">:    </w:t>
      </w:r>
      <w:r w:rsidR="008C3ABB">
        <w:rPr>
          <w:rFonts w:asciiTheme="minorHAnsi" w:hAnsiTheme="minorHAnsi"/>
          <w:sz w:val="24"/>
          <w:szCs w:val="24"/>
        </w:rPr>
        <w:t xml:space="preserve">The HR Director’s </w:t>
      </w:r>
      <w:r w:rsidRPr="001C58FC">
        <w:rPr>
          <w:rFonts w:asciiTheme="minorHAnsi" w:hAnsiTheme="minorHAnsi"/>
          <w:sz w:val="24"/>
          <w:szCs w:val="24"/>
        </w:rPr>
        <w:t xml:space="preserve">explanation </w:t>
      </w:r>
      <w:r w:rsidR="00D939F9">
        <w:rPr>
          <w:rFonts w:asciiTheme="minorHAnsi" w:hAnsiTheme="minorHAnsi"/>
          <w:sz w:val="24"/>
          <w:szCs w:val="24"/>
        </w:rPr>
        <w:t xml:space="preserve">that the </w:t>
      </w:r>
      <w:r w:rsidR="00C15E55">
        <w:rPr>
          <w:rFonts w:asciiTheme="minorHAnsi" w:hAnsiTheme="minorHAnsi"/>
          <w:sz w:val="24"/>
          <w:szCs w:val="24"/>
        </w:rPr>
        <w:t xml:space="preserve">state’s </w:t>
      </w:r>
      <w:r w:rsidR="00D939F9">
        <w:rPr>
          <w:rFonts w:asciiTheme="minorHAnsi" w:hAnsiTheme="minorHAnsi"/>
          <w:sz w:val="24"/>
          <w:szCs w:val="24"/>
        </w:rPr>
        <w:t xml:space="preserve">employment-at-will doctrine </w:t>
      </w:r>
      <w:r w:rsidR="00C15E55">
        <w:rPr>
          <w:rFonts w:asciiTheme="minorHAnsi" w:hAnsiTheme="minorHAnsi"/>
          <w:sz w:val="24"/>
          <w:szCs w:val="24"/>
        </w:rPr>
        <w:t>will be the legal framework to govern</w:t>
      </w:r>
      <w:r w:rsidR="00D939F9">
        <w:rPr>
          <w:rFonts w:asciiTheme="minorHAnsi" w:hAnsiTheme="minorHAnsi"/>
          <w:sz w:val="24"/>
          <w:szCs w:val="24"/>
        </w:rPr>
        <w:t xml:space="preserve"> this scenario was correct.  </w:t>
      </w:r>
      <w:r w:rsidR="008C3ABB">
        <w:rPr>
          <w:rFonts w:asciiTheme="minorHAnsi" w:hAnsiTheme="minorHAnsi"/>
          <w:sz w:val="24"/>
          <w:szCs w:val="24"/>
        </w:rPr>
        <w:t xml:space="preserve">    </w:t>
      </w:r>
      <w:r w:rsidRPr="00954DFE">
        <w:rPr>
          <w:rFonts w:asciiTheme="minorHAnsi" w:hAnsiTheme="minorHAnsi"/>
          <w:sz w:val="24"/>
          <w:szCs w:val="24"/>
        </w:rPr>
        <w:t xml:space="preserve">  </w:t>
      </w:r>
    </w:p>
    <w:bookmarkEnd w:id="1"/>
    <w:p w14:paraId="64388D8E" w14:textId="77777777" w:rsidR="00165D90" w:rsidRPr="00954DFE" w:rsidRDefault="00165D90" w:rsidP="00165D90">
      <w:pPr>
        <w:pStyle w:val="NoSpacing"/>
        <w:rPr>
          <w:rFonts w:asciiTheme="minorHAnsi" w:hAnsiTheme="minorHAnsi"/>
          <w:sz w:val="24"/>
          <w:szCs w:val="24"/>
        </w:rPr>
      </w:pPr>
    </w:p>
    <w:p w14:paraId="689B6AE8" w14:textId="77777777" w:rsidR="000257EB" w:rsidRPr="00954DFE" w:rsidRDefault="00D97FB4" w:rsidP="00165D90">
      <w:pPr>
        <w:pStyle w:val="NoSpacing"/>
        <w:numPr>
          <w:ilvl w:val="0"/>
          <w:numId w:val="11"/>
        </w:numPr>
        <w:rPr>
          <w:rFonts w:asciiTheme="minorHAnsi" w:hAnsiTheme="minorHAnsi"/>
          <w:sz w:val="24"/>
          <w:szCs w:val="24"/>
        </w:rPr>
      </w:pPr>
      <w:r w:rsidRPr="00954DFE">
        <w:rPr>
          <w:rFonts w:asciiTheme="minorHAnsi" w:hAnsiTheme="minorHAnsi"/>
          <w:sz w:val="24"/>
          <w:szCs w:val="24"/>
        </w:rPr>
        <w:t xml:space="preserve">Erin and 3 of her co-workers have a standard set of lotto numbers that they </w:t>
      </w:r>
      <w:r w:rsidR="004712AD" w:rsidRPr="00954DFE">
        <w:rPr>
          <w:rFonts w:asciiTheme="minorHAnsi" w:hAnsiTheme="minorHAnsi"/>
          <w:sz w:val="24"/>
          <w:szCs w:val="24"/>
        </w:rPr>
        <w:t xml:space="preserve">collectively </w:t>
      </w:r>
      <w:r w:rsidRPr="00954DFE">
        <w:rPr>
          <w:rFonts w:asciiTheme="minorHAnsi" w:hAnsiTheme="minorHAnsi"/>
          <w:sz w:val="24"/>
          <w:szCs w:val="24"/>
        </w:rPr>
        <w:t xml:space="preserve">play each week.  </w:t>
      </w:r>
      <w:r w:rsidR="004712AD" w:rsidRPr="00954DFE">
        <w:rPr>
          <w:rFonts w:asciiTheme="minorHAnsi" w:hAnsiTheme="minorHAnsi"/>
          <w:sz w:val="24"/>
          <w:szCs w:val="24"/>
        </w:rPr>
        <w:t>If they ever match</w:t>
      </w:r>
      <w:r w:rsidR="002B488C" w:rsidRPr="00954DFE">
        <w:rPr>
          <w:rFonts w:asciiTheme="minorHAnsi" w:hAnsiTheme="minorHAnsi"/>
          <w:sz w:val="24"/>
          <w:szCs w:val="24"/>
        </w:rPr>
        <w:t xml:space="preserve"> the winning ticket, they will split the money</w:t>
      </w:r>
      <w:r w:rsidR="004712AD" w:rsidRPr="00954DFE">
        <w:rPr>
          <w:rFonts w:asciiTheme="minorHAnsi" w:hAnsiTheme="minorHAnsi"/>
          <w:sz w:val="24"/>
          <w:szCs w:val="24"/>
        </w:rPr>
        <w:t>.</w:t>
      </w:r>
    </w:p>
    <w:p w14:paraId="2D613CD2" w14:textId="77777777" w:rsidR="00834E86" w:rsidRPr="00954DFE" w:rsidRDefault="004712AD" w:rsidP="002F4CD7">
      <w:pPr>
        <w:pStyle w:val="NoSpacing"/>
        <w:ind w:left="700"/>
        <w:rPr>
          <w:rFonts w:asciiTheme="minorHAnsi" w:hAnsiTheme="minorHAnsi"/>
          <w:sz w:val="24"/>
          <w:szCs w:val="24"/>
        </w:rPr>
      </w:pPr>
      <w:r w:rsidRPr="00954DFE">
        <w:rPr>
          <w:rFonts w:asciiTheme="minorHAnsi" w:hAnsiTheme="minorHAnsi"/>
          <w:sz w:val="24"/>
          <w:szCs w:val="24"/>
        </w:rPr>
        <w:t xml:space="preserve">On her Facebook page, Erin posts that she can’t wait to win so she can quit work.  The </w:t>
      </w:r>
      <w:r w:rsidR="002F4CD7">
        <w:rPr>
          <w:rFonts w:asciiTheme="minorHAnsi" w:hAnsiTheme="minorHAnsi"/>
          <w:sz w:val="24"/>
          <w:szCs w:val="24"/>
        </w:rPr>
        <w:t xml:space="preserve">  </w:t>
      </w:r>
      <w:r w:rsidRPr="00954DFE">
        <w:rPr>
          <w:rFonts w:asciiTheme="minorHAnsi" w:hAnsiTheme="minorHAnsi"/>
          <w:sz w:val="24"/>
          <w:szCs w:val="24"/>
        </w:rPr>
        <w:t xml:space="preserve">others </w:t>
      </w:r>
      <w:r w:rsidR="00E66D2F" w:rsidRPr="00954DFE">
        <w:rPr>
          <w:rFonts w:asciiTheme="minorHAnsi" w:hAnsiTheme="minorHAnsi"/>
          <w:sz w:val="24"/>
          <w:szCs w:val="24"/>
        </w:rPr>
        <w:t xml:space="preserve">respond in agreement.  </w:t>
      </w:r>
    </w:p>
    <w:p w14:paraId="06670568" w14:textId="77777777" w:rsidR="00834E86" w:rsidRPr="00954DFE" w:rsidRDefault="00834E86" w:rsidP="006B4153">
      <w:pPr>
        <w:pStyle w:val="NoSpacing"/>
        <w:rPr>
          <w:rFonts w:asciiTheme="minorHAnsi" w:hAnsiTheme="minorHAnsi"/>
          <w:sz w:val="24"/>
          <w:szCs w:val="24"/>
        </w:rPr>
      </w:pPr>
    </w:p>
    <w:p w14:paraId="39471457" w14:textId="77777777" w:rsidR="0028548B" w:rsidRPr="00954DFE" w:rsidRDefault="00834E86" w:rsidP="002F4CD7">
      <w:pPr>
        <w:pStyle w:val="NoSpacing"/>
        <w:ind w:left="700" w:firstLine="20"/>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w:t>
      </w:r>
      <w:r w:rsidR="00E66D2F" w:rsidRPr="00954DFE">
        <w:rPr>
          <w:rFonts w:asciiTheme="minorHAnsi" w:hAnsiTheme="minorHAnsi"/>
          <w:sz w:val="24"/>
          <w:szCs w:val="24"/>
        </w:rPr>
        <w:t>If management fired them for gambling at work, the</w:t>
      </w:r>
      <w:r w:rsidR="002B488C" w:rsidRPr="00954DFE">
        <w:rPr>
          <w:rFonts w:asciiTheme="minorHAnsi" w:hAnsiTheme="minorHAnsi"/>
          <w:sz w:val="24"/>
          <w:szCs w:val="24"/>
        </w:rPr>
        <w:t xml:space="preserve"> NLRA Section 7 concerted activity</w:t>
      </w:r>
      <w:r w:rsidR="00E66D2F" w:rsidRPr="00954DFE">
        <w:rPr>
          <w:rFonts w:asciiTheme="minorHAnsi" w:hAnsiTheme="minorHAnsi"/>
          <w:sz w:val="24"/>
          <w:szCs w:val="24"/>
        </w:rPr>
        <w:t xml:space="preserve"> provision would </w:t>
      </w:r>
      <w:r w:rsidR="002B488C" w:rsidRPr="00954DFE">
        <w:rPr>
          <w:rFonts w:asciiTheme="minorHAnsi" w:hAnsiTheme="minorHAnsi"/>
          <w:sz w:val="24"/>
          <w:szCs w:val="24"/>
        </w:rPr>
        <w:t xml:space="preserve">protect this group. </w:t>
      </w:r>
    </w:p>
    <w:p w14:paraId="76E411DD" w14:textId="77777777" w:rsidR="002679FF" w:rsidRPr="00954DFE" w:rsidRDefault="002B488C" w:rsidP="00834E86">
      <w:pPr>
        <w:pStyle w:val="NoSpacing"/>
        <w:ind w:firstLine="720"/>
        <w:rPr>
          <w:rFonts w:asciiTheme="minorHAnsi" w:hAnsiTheme="minorHAnsi"/>
          <w:sz w:val="24"/>
          <w:szCs w:val="24"/>
        </w:rPr>
      </w:pPr>
      <w:r w:rsidRPr="00954DFE">
        <w:rPr>
          <w:rFonts w:asciiTheme="minorHAnsi" w:hAnsiTheme="minorHAnsi"/>
          <w:sz w:val="24"/>
          <w:szCs w:val="24"/>
        </w:rPr>
        <w:t xml:space="preserve"> </w:t>
      </w:r>
    </w:p>
    <w:p w14:paraId="268E3755" w14:textId="77777777" w:rsidR="002679FF" w:rsidRPr="00954DFE" w:rsidRDefault="002679FF" w:rsidP="006B4153">
      <w:pPr>
        <w:pStyle w:val="NoSpacing"/>
        <w:rPr>
          <w:rFonts w:asciiTheme="minorHAnsi" w:hAnsiTheme="minorHAnsi"/>
          <w:sz w:val="24"/>
          <w:szCs w:val="24"/>
        </w:rPr>
      </w:pPr>
    </w:p>
    <w:p w14:paraId="38ED8F05" w14:textId="77777777" w:rsidR="00165D90" w:rsidRPr="002F4CD7" w:rsidRDefault="00165D90" w:rsidP="00BB1C01">
      <w:pPr>
        <w:pStyle w:val="NoSpacing"/>
        <w:numPr>
          <w:ilvl w:val="0"/>
          <w:numId w:val="11"/>
        </w:numPr>
        <w:rPr>
          <w:rFonts w:asciiTheme="minorHAnsi" w:hAnsiTheme="minorHAnsi"/>
          <w:sz w:val="24"/>
          <w:szCs w:val="24"/>
        </w:rPr>
      </w:pPr>
      <w:r w:rsidRPr="002F4CD7">
        <w:rPr>
          <w:rFonts w:asciiTheme="minorHAnsi" w:hAnsiTheme="minorHAnsi"/>
          <w:sz w:val="24"/>
          <w:szCs w:val="24"/>
        </w:rPr>
        <w:t xml:space="preserve">When the manager of business operations told Paula that she had to work on the night shift at the retail store for the next few months, she left him a note saying this was unfair and she would not do it.  The manager called her the next day to see why she objected.  Paula said she did not have someone to look after her child at night.  The manager replied that she was the last one to be hired and she would have to make arrangements to do it.  Paula said this was discrimination, and the discussion became heated.  The manager fired her.  </w:t>
      </w:r>
    </w:p>
    <w:p w14:paraId="0C94962D" w14:textId="77777777" w:rsidR="00165D90" w:rsidRPr="00954DFE" w:rsidRDefault="00165D90" w:rsidP="00165D90">
      <w:pPr>
        <w:pStyle w:val="NoSpacing"/>
        <w:ind w:firstLine="720"/>
        <w:rPr>
          <w:rFonts w:asciiTheme="minorHAnsi" w:hAnsiTheme="minorHAnsi"/>
          <w:sz w:val="24"/>
          <w:szCs w:val="24"/>
        </w:rPr>
      </w:pPr>
    </w:p>
    <w:p w14:paraId="3B51EA48" w14:textId="77777777" w:rsidR="00165D90" w:rsidRPr="00954DFE" w:rsidRDefault="00165D90" w:rsidP="002F4CD7">
      <w:pPr>
        <w:pStyle w:val="NoSpacing"/>
        <w:ind w:left="720"/>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If Paula filed a complaint under the NLRA, the Section 7 concerted activity provision would protect her.  </w:t>
      </w:r>
    </w:p>
    <w:p w14:paraId="50958CE5" w14:textId="77777777" w:rsidR="00165D90" w:rsidRPr="00954DFE" w:rsidRDefault="00165D90" w:rsidP="00165D90">
      <w:pPr>
        <w:pStyle w:val="NoSpacing"/>
        <w:ind w:firstLine="720"/>
        <w:rPr>
          <w:rFonts w:asciiTheme="minorHAnsi" w:hAnsiTheme="minorHAnsi"/>
          <w:sz w:val="24"/>
          <w:szCs w:val="24"/>
        </w:rPr>
      </w:pPr>
    </w:p>
    <w:p w14:paraId="144B04A3" w14:textId="77777777" w:rsidR="000257EB" w:rsidRPr="002F4CD7" w:rsidRDefault="000257EB" w:rsidP="00A73D67">
      <w:pPr>
        <w:pStyle w:val="NoSpacing"/>
        <w:numPr>
          <w:ilvl w:val="0"/>
          <w:numId w:val="11"/>
        </w:numPr>
        <w:rPr>
          <w:rFonts w:asciiTheme="minorHAnsi" w:hAnsiTheme="minorHAnsi"/>
          <w:sz w:val="24"/>
          <w:szCs w:val="24"/>
        </w:rPr>
      </w:pPr>
      <w:r w:rsidRPr="002F4CD7">
        <w:rPr>
          <w:rFonts w:asciiTheme="minorHAnsi" w:hAnsiTheme="minorHAnsi"/>
          <w:sz w:val="24"/>
          <w:szCs w:val="24"/>
        </w:rPr>
        <w:t xml:space="preserve">When the owner of </w:t>
      </w:r>
      <w:r w:rsidR="00834E86" w:rsidRPr="002F4CD7">
        <w:rPr>
          <w:rFonts w:asciiTheme="minorHAnsi" w:hAnsiTheme="minorHAnsi"/>
          <w:sz w:val="24"/>
          <w:szCs w:val="24"/>
        </w:rPr>
        <w:t>an urgent c</w:t>
      </w:r>
      <w:r w:rsidRPr="002F4CD7">
        <w:rPr>
          <w:rFonts w:asciiTheme="minorHAnsi" w:hAnsiTheme="minorHAnsi"/>
          <w:sz w:val="24"/>
          <w:szCs w:val="24"/>
        </w:rPr>
        <w:t>are</w:t>
      </w:r>
      <w:r w:rsidR="00834E86" w:rsidRPr="002F4CD7">
        <w:rPr>
          <w:rFonts w:asciiTheme="minorHAnsi" w:hAnsiTheme="minorHAnsi"/>
          <w:sz w:val="24"/>
          <w:szCs w:val="24"/>
        </w:rPr>
        <w:t xml:space="preserve"> company </w:t>
      </w:r>
      <w:r w:rsidRPr="002F4CD7">
        <w:rPr>
          <w:rFonts w:asciiTheme="minorHAnsi" w:hAnsiTheme="minorHAnsi"/>
          <w:sz w:val="24"/>
          <w:szCs w:val="24"/>
        </w:rPr>
        <w:t>announced to his staff of 10 that he would immediately cut wages by 10% to save the business from bankruptcy,</w:t>
      </w:r>
      <w:r w:rsidR="002F4CD7" w:rsidRPr="002F4CD7">
        <w:rPr>
          <w:rFonts w:asciiTheme="minorHAnsi" w:hAnsiTheme="minorHAnsi"/>
          <w:sz w:val="24"/>
          <w:szCs w:val="24"/>
        </w:rPr>
        <w:t xml:space="preserve"> </w:t>
      </w:r>
      <w:r w:rsidR="002F4CD7">
        <w:rPr>
          <w:rFonts w:asciiTheme="minorHAnsi" w:hAnsiTheme="minorHAnsi"/>
          <w:sz w:val="24"/>
          <w:szCs w:val="24"/>
        </w:rPr>
        <w:t>e</w:t>
      </w:r>
      <w:r w:rsidRPr="002F4CD7">
        <w:rPr>
          <w:rFonts w:asciiTheme="minorHAnsi" w:hAnsiTheme="minorHAnsi"/>
          <w:sz w:val="24"/>
          <w:szCs w:val="24"/>
        </w:rPr>
        <w:t>mployees were stunned and unhappy.  After several conversations, they decided to write a joint, anonymous</w:t>
      </w:r>
      <w:r w:rsidR="0048702F" w:rsidRPr="002F4CD7">
        <w:rPr>
          <w:rFonts w:asciiTheme="minorHAnsi" w:hAnsiTheme="minorHAnsi"/>
          <w:sz w:val="24"/>
          <w:szCs w:val="24"/>
        </w:rPr>
        <w:t>, respectful</w:t>
      </w:r>
      <w:r w:rsidRPr="002F4CD7">
        <w:rPr>
          <w:rFonts w:asciiTheme="minorHAnsi" w:hAnsiTheme="minorHAnsi"/>
          <w:sz w:val="24"/>
          <w:szCs w:val="24"/>
        </w:rPr>
        <w:t xml:space="preserve"> letter to express staff concerns and offer alternatives for saving</w:t>
      </w:r>
    </w:p>
    <w:p w14:paraId="1CFD93B8" w14:textId="77777777" w:rsidR="000257EB" w:rsidRPr="00954DFE" w:rsidRDefault="000257EB" w:rsidP="002F4CD7">
      <w:pPr>
        <w:pStyle w:val="NoSpacing"/>
        <w:ind w:left="720"/>
        <w:rPr>
          <w:rFonts w:asciiTheme="minorHAnsi" w:hAnsiTheme="minorHAnsi"/>
          <w:sz w:val="24"/>
          <w:szCs w:val="24"/>
        </w:rPr>
      </w:pPr>
      <w:r w:rsidRPr="00954DFE">
        <w:rPr>
          <w:rFonts w:asciiTheme="minorHAnsi" w:hAnsiTheme="minorHAnsi"/>
          <w:sz w:val="24"/>
          <w:szCs w:val="24"/>
        </w:rPr>
        <w:t>money, such as eliminating the employer match to the 401K fund.  The letter was written by the center’s physician’s assistant</w:t>
      </w:r>
      <w:r w:rsidR="00834E86" w:rsidRPr="00954DFE">
        <w:rPr>
          <w:rFonts w:asciiTheme="minorHAnsi" w:hAnsiTheme="minorHAnsi"/>
          <w:sz w:val="24"/>
          <w:szCs w:val="24"/>
        </w:rPr>
        <w:t xml:space="preserve"> </w:t>
      </w:r>
      <w:r w:rsidRPr="00954DFE">
        <w:rPr>
          <w:rFonts w:asciiTheme="minorHAnsi" w:hAnsiTheme="minorHAnsi"/>
          <w:sz w:val="24"/>
          <w:szCs w:val="24"/>
        </w:rPr>
        <w:t>and edited by its radiation technologist</w:t>
      </w:r>
      <w:r w:rsidR="00834E86" w:rsidRPr="00954DFE">
        <w:rPr>
          <w:rFonts w:asciiTheme="minorHAnsi" w:hAnsiTheme="minorHAnsi"/>
          <w:sz w:val="24"/>
          <w:szCs w:val="24"/>
        </w:rPr>
        <w:t xml:space="preserve">. </w:t>
      </w:r>
      <w:r w:rsidRPr="00954DFE">
        <w:rPr>
          <w:rFonts w:asciiTheme="minorHAnsi" w:hAnsiTheme="minorHAnsi"/>
          <w:sz w:val="24"/>
          <w:szCs w:val="24"/>
        </w:rPr>
        <w:t>It was then</w:t>
      </w:r>
      <w:r w:rsidR="002F4CD7">
        <w:rPr>
          <w:rFonts w:asciiTheme="minorHAnsi" w:hAnsiTheme="minorHAnsi"/>
          <w:sz w:val="24"/>
          <w:szCs w:val="24"/>
        </w:rPr>
        <w:t xml:space="preserve"> </w:t>
      </w:r>
      <w:r w:rsidRPr="00954DFE">
        <w:rPr>
          <w:rFonts w:asciiTheme="minorHAnsi" w:hAnsiTheme="minorHAnsi"/>
          <w:sz w:val="24"/>
          <w:szCs w:val="24"/>
        </w:rPr>
        <w:t xml:space="preserve">left unsigned on the doctor’s desk.  During the next few weeks, the owner met with individual employees in an attempt to learn who wrote the letter, </w:t>
      </w:r>
    </w:p>
    <w:p w14:paraId="4718BDA7" w14:textId="77777777" w:rsidR="000257EB" w:rsidRPr="00954DFE" w:rsidRDefault="000257EB" w:rsidP="002F4CD7">
      <w:pPr>
        <w:pStyle w:val="NoSpacing"/>
        <w:ind w:left="720"/>
        <w:rPr>
          <w:rFonts w:asciiTheme="minorHAnsi" w:hAnsiTheme="minorHAnsi"/>
          <w:color w:val="FF0000"/>
          <w:sz w:val="24"/>
          <w:szCs w:val="24"/>
        </w:rPr>
      </w:pPr>
      <w:r w:rsidRPr="00954DFE">
        <w:rPr>
          <w:rFonts w:asciiTheme="minorHAnsi" w:hAnsiTheme="minorHAnsi"/>
          <w:sz w:val="24"/>
          <w:szCs w:val="24"/>
        </w:rPr>
        <w:t>and the atmosphere became increasingly tense. He accused several employees of whispering and cliquish behavior, and repeatedly complained of “toxic talk” and negativity”.  </w:t>
      </w:r>
      <w:r w:rsidR="00834E86" w:rsidRPr="00954DFE">
        <w:rPr>
          <w:rFonts w:asciiTheme="minorHAnsi" w:hAnsiTheme="minorHAnsi"/>
          <w:sz w:val="24"/>
          <w:szCs w:val="24"/>
        </w:rPr>
        <w:t>A little over t</w:t>
      </w:r>
      <w:r w:rsidRPr="00954DFE">
        <w:rPr>
          <w:rFonts w:asciiTheme="minorHAnsi" w:hAnsiTheme="minorHAnsi"/>
          <w:sz w:val="24"/>
          <w:szCs w:val="24"/>
        </w:rPr>
        <w:t xml:space="preserve">hree weeks after the letter was delivered, </w:t>
      </w:r>
      <w:r w:rsidR="00834E86" w:rsidRPr="00954DFE">
        <w:rPr>
          <w:rFonts w:asciiTheme="minorHAnsi" w:hAnsiTheme="minorHAnsi"/>
          <w:sz w:val="24"/>
          <w:szCs w:val="24"/>
        </w:rPr>
        <w:t xml:space="preserve">the technologist was fired.  </w:t>
      </w:r>
      <w:r w:rsidRPr="00954DFE">
        <w:rPr>
          <w:rFonts w:asciiTheme="minorHAnsi" w:hAnsiTheme="minorHAnsi"/>
          <w:sz w:val="24"/>
          <w:szCs w:val="24"/>
        </w:rPr>
        <w:t>The owner then l</w:t>
      </w:r>
      <w:r w:rsidR="00834E86" w:rsidRPr="00954DFE">
        <w:rPr>
          <w:rFonts w:asciiTheme="minorHAnsi" w:hAnsiTheme="minorHAnsi"/>
          <w:sz w:val="24"/>
          <w:szCs w:val="24"/>
        </w:rPr>
        <w:t>earned by examining the technologist’s</w:t>
      </w:r>
      <w:r w:rsidRPr="00954DFE">
        <w:rPr>
          <w:rFonts w:asciiTheme="minorHAnsi" w:hAnsiTheme="minorHAnsi"/>
          <w:sz w:val="24"/>
          <w:szCs w:val="24"/>
        </w:rPr>
        <w:t xml:space="preserve"> work emails that </w:t>
      </w:r>
      <w:r w:rsidR="00834E86" w:rsidRPr="00954DFE">
        <w:rPr>
          <w:rFonts w:asciiTheme="minorHAnsi" w:hAnsiTheme="minorHAnsi"/>
          <w:sz w:val="24"/>
          <w:szCs w:val="24"/>
        </w:rPr>
        <w:t>the physician’s assistant</w:t>
      </w:r>
      <w:r w:rsidRPr="00954DFE">
        <w:rPr>
          <w:rFonts w:asciiTheme="minorHAnsi" w:hAnsiTheme="minorHAnsi"/>
          <w:sz w:val="24"/>
          <w:szCs w:val="24"/>
        </w:rPr>
        <w:t xml:space="preserve"> had written the letter. The nex</w:t>
      </w:r>
      <w:r w:rsidR="00D543D9">
        <w:rPr>
          <w:rFonts w:asciiTheme="minorHAnsi" w:hAnsiTheme="minorHAnsi"/>
          <w:sz w:val="24"/>
          <w:szCs w:val="24"/>
        </w:rPr>
        <w:t xml:space="preserve">t day, she was fired as well.  </w:t>
      </w:r>
    </w:p>
    <w:p w14:paraId="1B309845" w14:textId="77777777" w:rsidR="00834E86" w:rsidRPr="00954DFE" w:rsidRDefault="00834E86" w:rsidP="000257EB">
      <w:pPr>
        <w:pStyle w:val="NoSpacing"/>
        <w:ind w:firstLine="720"/>
        <w:rPr>
          <w:rFonts w:asciiTheme="minorHAnsi" w:hAnsiTheme="minorHAnsi"/>
          <w:sz w:val="24"/>
          <w:szCs w:val="24"/>
        </w:rPr>
      </w:pPr>
    </w:p>
    <w:p w14:paraId="324E586C" w14:textId="77777777" w:rsidR="00F13C38" w:rsidRDefault="00834E86" w:rsidP="000257EB">
      <w:pPr>
        <w:pStyle w:val="NoSpacing"/>
        <w:ind w:firstLine="720"/>
        <w:rPr>
          <w:rFonts w:asciiTheme="minorHAnsi" w:hAnsiTheme="minorHAnsi"/>
          <w:sz w:val="24"/>
          <w:szCs w:val="24"/>
        </w:rPr>
      </w:pPr>
      <w:r w:rsidRPr="00954DFE">
        <w:rPr>
          <w:rFonts w:asciiTheme="minorHAnsi" w:hAnsiTheme="minorHAnsi"/>
          <w:b/>
          <w:sz w:val="24"/>
          <w:szCs w:val="24"/>
        </w:rPr>
        <w:t>T or F</w:t>
      </w:r>
      <w:r w:rsidRPr="00D7345F">
        <w:rPr>
          <w:rFonts w:asciiTheme="minorHAnsi" w:hAnsiTheme="minorHAnsi"/>
          <w:b/>
          <w:sz w:val="24"/>
          <w:szCs w:val="24"/>
        </w:rPr>
        <w:t>:</w:t>
      </w:r>
      <w:r w:rsidRPr="00D7345F">
        <w:rPr>
          <w:rFonts w:asciiTheme="minorHAnsi" w:hAnsiTheme="minorHAnsi"/>
          <w:sz w:val="24"/>
          <w:szCs w:val="24"/>
        </w:rPr>
        <w:t xml:space="preserve">  </w:t>
      </w:r>
      <w:r w:rsidR="0048702F">
        <w:rPr>
          <w:rFonts w:asciiTheme="minorHAnsi" w:hAnsiTheme="minorHAnsi"/>
          <w:sz w:val="24"/>
          <w:szCs w:val="24"/>
        </w:rPr>
        <w:t xml:space="preserve">The letter meets the legal criteria for a concerted activity.  </w:t>
      </w:r>
    </w:p>
    <w:p w14:paraId="02A2FA69" w14:textId="77777777" w:rsidR="00507163" w:rsidRDefault="00507163" w:rsidP="00507163">
      <w:pPr>
        <w:pStyle w:val="NoSpacing"/>
        <w:rPr>
          <w:rFonts w:asciiTheme="minorHAnsi" w:hAnsiTheme="minorHAnsi"/>
          <w:sz w:val="24"/>
          <w:szCs w:val="24"/>
        </w:rPr>
      </w:pPr>
      <w:bookmarkStart w:id="2" w:name="_Hlk518640780"/>
    </w:p>
    <w:p w14:paraId="416D3316" w14:textId="77777777" w:rsidR="00263A63" w:rsidRPr="009D23E4" w:rsidRDefault="00480AC8" w:rsidP="00507163">
      <w:pPr>
        <w:pStyle w:val="NoSpacing"/>
        <w:numPr>
          <w:ilvl w:val="0"/>
          <w:numId w:val="11"/>
        </w:numPr>
        <w:rPr>
          <w:rFonts w:asciiTheme="minorHAnsi" w:hAnsiTheme="minorHAnsi"/>
          <w:sz w:val="24"/>
          <w:szCs w:val="24"/>
        </w:rPr>
      </w:pPr>
      <w:r w:rsidRPr="009D23E4">
        <w:rPr>
          <w:rFonts w:asciiTheme="minorHAnsi" w:hAnsiTheme="minorHAnsi"/>
          <w:sz w:val="24"/>
          <w:szCs w:val="24"/>
        </w:rPr>
        <w:t>Brittney transferred to HR a couple months ago from an assistant’s position in the marketing department.  Her first major ass</w:t>
      </w:r>
      <w:r w:rsidR="00865DFB" w:rsidRPr="009D23E4">
        <w:rPr>
          <w:rFonts w:asciiTheme="minorHAnsi" w:hAnsiTheme="minorHAnsi"/>
          <w:sz w:val="24"/>
          <w:szCs w:val="24"/>
        </w:rPr>
        <w:t xml:space="preserve">ignment has been to update the employee </w:t>
      </w:r>
      <w:r w:rsidR="00865DFB" w:rsidRPr="009D23E4">
        <w:rPr>
          <w:rFonts w:asciiTheme="minorHAnsi" w:hAnsiTheme="minorHAnsi"/>
          <w:sz w:val="24"/>
          <w:szCs w:val="24"/>
        </w:rPr>
        <w:lastRenderedPageBreak/>
        <w:t>h</w:t>
      </w:r>
      <w:r w:rsidRPr="009D23E4">
        <w:rPr>
          <w:rFonts w:asciiTheme="minorHAnsi" w:hAnsiTheme="minorHAnsi"/>
          <w:sz w:val="24"/>
          <w:szCs w:val="24"/>
        </w:rPr>
        <w:t xml:space="preserve">andbook.  She has been gathering examples from other organizations to copy into her draft.  Here is one she is recommending because it </w:t>
      </w:r>
      <w:r w:rsidR="009D23E4" w:rsidRPr="009D23E4">
        <w:rPr>
          <w:rFonts w:asciiTheme="minorHAnsi" w:hAnsiTheme="minorHAnsi"/>
          <w:sz w:val="24"/>
          <w:szCs w:val="24"/>
        </w:rPr>
        <w:t>seems</w:t>
      </w:r>
      <w:r w:rsidR="0048702F" w:rsidRPr="009D23E4">
        <w:rPr>
          <w:rFonts w:asciiTheme="minorHAnsi" w:hAnsiTheme="minorHAnsi"/>
          <w:sz w:val="24"/>
          <w:szCs w:val="24"/>
        </w:rPr>
        <w:t xml:space="preserve"> </w:t>
      </w:r>
      <w:r w:rsidR="009324A7" w:rsidRPr="009D23E4">
        <w:rPr>
          <w:rFonts w:asciiTheme="minorHAnsi" w:hAnsiTheme="minorHAnsi"/>
          <w:sz w:val="24"/>
          <w:szCs w:val="24"/>
        </w:rPr>
        <w:t xml:space="preserve">clear and specific.  It </w:t>
      </w:r>
      <w:r w:rsidR="0048702F" w:rsidRPr="009D23E4">
        <w:rPr>
          <w:rFonts w:asciiTheme="minorHAnsi" w:hAnsiTheme="minorHAnsi"/>
          <w:sz w:val="24"/>
          <w:szCs w:val="24"/>
        </w:rPr>
        <w:t xml:space="preserve">easy to understand.  </w:t>
      </w:r>
      <w:r w:rsidRPr="009D23E4">
        <w:rPr>
          <w:rFonts w:asciiTheme="minorHAnsi" w:hAnsiTheme="minorHAnsi"/>
          <w:sz w:val="24"/>
          <w:szCs w:val="24"/>
        </w:rPr>
        <w:t xml:space="preserve">    </w:t>
      </w:r>
    </w:p>
    <w:p w14:paraId="154D9B87" w14:textId="77777777" w:rsidR="00263A63" w:rsidRPr="009D23E4" w:rsidRDefault="00263A63" w:rsidP="00263A63">
      <w:pPr>
        <w:pStyle w:val="NoSpacing"/>
        <w:rPr>
          <w:rFonts w:asciiTheme="minorHAnsi" w:hAnsiTheme="minorHAnsi"/>
          <w:sz w:val="24"/>
          <w:szCs w:val="24"/>
        </w:rPr>
      </w:pPr>
    </w:p>
    <w:p w14:paraId="5D544DED" w14:textId="77777777" w:rsidR="008C40F2" w:rsidRPr="009D23E4" w:rsidRDefault="00EE7205" w:rsidP="008C40F2">
      <w:pPr>
        <w:pStyle w:val="NoSpacing"/>
        <w:ind w:left="1080"/>
      </w:pPr>
      <w:r w:rsidRPr="009D23E4">
        <w:t>Unauthorized Interviews: As a means of protec</w:t>
      </w:r>
      <w:r w:rsidR="008C40F2" w:rsidRPr="009D23E4">
        <w:t>ting yourself and the company</w:t>
      </w:r>
      <w:r w:rsidRPr="009D23E4">
        <w:t xml:space="preserve">, no unauthorized interviews are permitted to be conducted by individuals representing themselves as attorneys, peace officers, investigators, reporters, </w:t>
      </w:r>
      <w:r w:rsidR="009D23E4" w:rsidRPr="009D23E4">
        <w:t>union representatives, o</w:t>
      </w:r>
      <w:r w:rsidRPr="009D23E4">
        <w:t>r someone who wants to “ask a few questions.” If you are aske</w:t>
      </w:r>
      <w:r w:rsidR="008C40F2" w:rsidRPr="009D23E4">
        <w:t>d questions about the company</w:t>
      </w:r>
      <w:r w:rsidRPr="009D23E4">
        <w:t xml:space="preserve"> or its current or former employees, you are</w:t>
      </w:r>
      <w:r w:rsidR="009D23E4" w:rsidRPr="009D23E4">
        <w:t xml:space="preserve"> not permitted to speak as a representative of the company. Please </w:t>
      </w:r>
      <w:r w:rsidRPr="009D23E4">
        <w:t xml:space="preserve">refer that individual(s) to your supervisor. A decision will then be made as to whether that individual may conduct any interview and they will be introduced to you by your supervisor with a reason for the questioning. Similarly, if you are aware that an unauthorized interview is occurring at the </w:t>
      </w:r>
      <w:r w:rsidR="008C40F2" w:rsidRPr="009D23E4">
        <w:t>company</w:t>
      </w:r>
      <w:r w:rsidRPr="009D23E4">
        <w:t xml:space="preserve">, immediately notify </w:t>
      </w:r>
      <w:r w:rsidR="008C40F2" w:rsidRPr="009D23E4">
        <w:t xml:space="preserve">your supervisor. </w:t>
      </w:r>
    </w:p>
    <w:p w14:paraId="063E6CAB" w14:textId="77777777" w:rsidR="00480AC8" w:rsidRPr="009D23E4" w:rsidRDefault="00480AC8" w:rsidP="00480AC8">
      <w:pPr>
        <w:pStyle w:val="NoSpacing"/>
      </w:pPr>
    </w:p>
    <w:p w14:paraId="23DBA15B" w14:textId="77777777" w:rsidR="00480AC8" w:rsidRPr="0048702F" w:rsidRDefault="00480AC8" w:rsidP="00480AC8">
      <w:pPr>
        <w:pStyle w:val="NoSpacing"/>
        <w:rPr>
          <w:rFonts w:asciiTheme="minorHAnsi" w:hAnsiTheme="minorHAnsi"/>
          <w:sz w:val="24"/>
          <w:szCs w:val="24"/>
        </w:rPr>
      </w:pPr>
      <w:r w:rsidRPr="009D23E4">
        <w:rPr>
          <w:b/>
        </w:rPr>
        <w:t xml:space="preserve">             </w:t>
      </w:r>
      <w:r w:rsidRPr="009D23E4">
        <w:rPr>
          <w:rFonts w:asciiTheme="minorHAnsi" w:hAnsiTheme="minorHAnsi"/>
          <w:b/>
          <w:sz w:val="24"/>
          <w:szCs w:val="24"/>
        </w:rPr>
        <w:t xml:space="preserve">   T or F:</w:t>
      </w:r>
      <w:r w:rsidRPr="009D23E4">
        <w:rPr>
          <w:rFonts w:asciiTheme="minorHAnsi" w:hAnsiTheme="minorHAnsi"/>
          <w:sz w:val="24"/>
          <w:szCs w:val="24"/>
        </w:rPr>
        <w:t xml:space="preserve">  </w:t>
      </w:r>
      <w:r w:rsidR="009D23E4">
        <w:rPr>
          <w:rFonts w:asciiTheme="minorHAnsi" w:hAnsiTheme="minorHAnsi"/>
          <w:sz w:val="24"/>
          <w:szCs w:val="24"/>
        </w:rPr>
        <w:t xml:space="preserve">Having this rule is </w:t>
      </w:r>
      <w:r w:rsidR="001706F8">
        <w:rPr>
          <w:rFonts w:asciiTheme="minorHAnsi" w:hAnsiTheme="minorHAnsi"/>
          <w:sz w:val="24"/>
          <w:szCs w:val="24"/>
        </w:rPr>
        <w:t>illegal</w:t>
      </w:r>
      <w:r w:rsidR="0048702F" w:rsidRPr="009D23E4">
        <w:rPr>
          <w:rFonts w:asciiTheme="minorHAnsi" w:hAnsiTheme="minorHAnsi"/>
          <w:sz w:val="24"/>
          <w:szCs w:val="24"/>
        </w:rPr>
        <w:t xml:space="preserve"> </w:t>
      </w:r>
      <w:r w:rsidR="00EF5590">
        <w:rPr>
          <w:rFonts w:asciiTheme="minorHAnsi" w:hAnsiTheme="minorHAnsi"/>
          <w:sz w:val="24"/>
          <w:szCs w:val="24"/>
        </w:rPr>
        <w:t xml:space="preserve">under </w:t>
      </w:r>
      <w:r w:rsidR="0048702F" w:rsidRPr="009D23E4">
        <w:rPr>
          <w:rFonts w:asciiTheme="minorHAnsi" w:hAnsiTheme="minorHAnsi"/>
          <w:sz w:val="24"/>
          <w:szCs w:val="24"/>
        </w:rPr>
        <w:t xml:space="preserve">the </w:t>
      </w:r>
      <w:r w:rsidR="009D23E4" w:rsidRPr="009D23E4">
        <w:rPr>
          <w:rFonts w:asciiTheme="minorHAnsi" w:hAnsiTheme="minorHAnsi"/>
          <w:sz w:val="24"/>
          <w:szCs w:val="24"/>
        </w:rPr>
        <w:t xml:space="preserve">June, 2018 </w:t>
      </w:r>
      <w:r w:rsidR="0048702F" w:rsidRPr="009D23E4">
        <w:rPr>
          <w:rFonts w:asciiTheme="minorHAnsi" w:hAnsiTheme="minorHAnsi"/>
          <w:sz w:val="24"/>
          <w:szCs w:val="24"/>
        </w:rPr>
        <w:t xml:space="preserve">NLRB’s </w:t>
      </w:r>
      <w:r w:rsidR="00D939F9" w:rsidRPr="009D23E4">
        <w:rPr>
          <w:rFonts w:asciiTheme="minorHAnsi" w:hAnsiTheme="minorHAnsi"/>
          <w:sz w:val="24"/>
          <w:szCs w:val="24"/>
        </w:rPr>
        <w:t>guidelines</w:t>
      </w:r>
      <w:r w:rsidR="0048702F" w:rsidRPr="009D23E4">
        <w:rPr>
          <w:rFonts w:asciiTheme="minorHAnsi" w:hAnsiTheme="minorHAnsi"/>
          <w:sz w:val="24"/>
          <w:szCs w:val="24"/>
        </w:rPr>
        <w:t>.</w:t>
      </w:r>
      <w:r w:rsidR="0048702F">
        <w:rPr>
          <w:rFonts w:asciiTheme="minorHAnsi" w:hAnsiTheme="minorHAnsi"/>
          <w:sz w:val="24"/>
          <w:szCs w:val="24"/>
        </w:rPr>
        <w:t xml:space="preserve">  </w:t>
      </w:r>
      <w:r w:rsidRPr="0048702F">
        <w:rPr>
          <w:rFonts w:asciiTheme="minorHAnsi" w:hAnsiTheme="minorHAnsi"/>
          <w:sz w:val="24"/>
          <w:szCs w:val="24"/>
        </w:rPr>
        <w:t xml:space="preserve">  </w:t>
      </w:r>
    </w:p>
    <w:p w14:paraId="3BC9F39B" w14:textId="77777777" w:rsidR="008C40F2" w:rsidRPr="0048702F" w:rsidRDefault="008C40F2" w:rsidP="008C40F2">
      <w:pPr>
        <w:pStyle w:val="NoSpacing"/>
        <w:rPr>
          <w:rFonts w:asciiTheme="minorHAnsi" w:hAnsiTheme="minorHAnsi"/>
          <w:sz w:val="24"/>
          <w:szCs w:val="24"/>
        </w:rPr>
      </w:pPr>
    </w:p>
    <w:bookmarkEnd w:id="2"/>
    <w:p w14:paraId="4D934917" w14:textId="77777777" w:rsidR="008C40F2" w:rsidRPr="0048702F" w:rsidRDefault="008C40F2" w:rsidP="008C40F2">
      <w:pPr>
        <w:pStyle w:val="NoSpacing"/>
        <w:rPr>
          <w:rFonts w:asciiTheme="minorHAnsi" w:hAnsiTheme="minorHAnsi"/>
          <w:sz w:val="24"/>
          <w:szCs w:val="24"/>
        </w:rPr>
      </w:pPr>
      <w:r w:rsidRPr="0048702F">
        <w:rPr>
          <w:rFonts w:asciiTheme="minorHAnsi" w:hAnsiTheme="minorHAnsi"/>
          <w:sz w:val="24"/>
          <w:szCs w:val="24"/>
        </w:rPr>
        <w:t xml:space="preserve">             </w:t>
      </w:r>
    </w:p>
    <w:p w14:paraId="2667D1A5" w14:textId="77777777" w:rsidR="00A076B5" w:rsidRDefault="003B0DEF">
      <w:pPr>
        <w:rPr>
          <w:rFonts w:asciiTheme="minorHAnsi" w:hAnsiTheme="minorHAnsi"/>
          <w:b/>
          <w:sz w:val="24"/>
          <w:szCs w:val="24"/>
        </w:rPr>
        <w:sectPr w:rsidR="00A076B5" w:rsidSect="00A076B5">
          <w:pgSz w:w="12240" w:h="15840"/>
          <w:pgMar w:top="1440" w:right="1440" w:bottom="1440" w:left="1440" w:header="720" w:footer="720" w:gutter="0"/>
          <w:cols w:space="720"/>
          <w:docGrid w:linePitch="360"/>
        </w:sectPr>
      </w:pPr>
      <w:r>
        <w:rPr>
          <w:rFonts w:asciiTheme="minorHAnsi" w:hAnsiTheme="minorHAnsi"/>
          <w:b/>
          <w:sz w:val="24"/>
          <w:szCs w:val="24"/>
        </w:rPr>
        <w:br w:type="page"/>
      </w:r>
    </w:p>
    <w:p w14:paraId="77E27C0F" w14:textId="77777777" w:rsidR="003B0DEF" w:rsidRDefault="003B0DEF">
      <w:pPr>
        <w:rPr>
          <w:rFonts w:asciiTheme="minorHAnsi" w:hAnsiTheme="minorHAnsi"/>
          <w:b/>
          <w:sz w:val="24"/>
          <w:szCs w:val="24"/>
        </w:rPr>
      </w:pPr>
    </w:p>
    <w:p w14:paraId="46BE327A" w14:textId="77777777" w:rsidR="003B0DEF" w:rsidRPr="006B4187" w:rsidRDefault="003B0DEF" w:rsidP="003B0DEF">
      <w:pPr>
        <w:rPr>
          <w:b/>
          <w:sz w:val="24"/>
          <w:szCs w:val="24"/>
        </w:rPr>
      </w:pPr>
      <w:r w:rsidRPr="006B4187">
        <w:rPr>
          <w:b/>
          <w:sz w:val="24"/>
          <w:szCs w:val="24"/>
        </w:rPr>
        <w:t>Part C:  Case Analysis</w:t>
      </w:r>
      <w:r>
        <w:rPr>
          <w:b/>
          <w:sz w:val="24"/>
          <w:szCs w:val="24"/>
        </w:rPr>
        <w:t xml:space="preserve"> – Real Estate</w:t>
      </w:r>
      <w:r w:rsidRPr="006B4187">
        <w:rPr>
          <w:b/>
          <w:sz w:val="24"/>
          <w:szCs w:val="24"/>
        </w:rPr>
        <w:t xml:space="preserve"> (62% of the test score)</w:t>
      </w:r>
    </w:p>
    <w:p w14:paraId="09A342DF" w14:textId="77777777" w:rsidR="003B0DEF" w:rsidRPr="006B4187" w:rsidRDefault="003B0DEF" w:rsidP="003B0DEF">
      <w:pPr>
        <w:rPr>
          <w:sz w:val="24"/>
          <w:szCs w:val="24"/>
        </w:rPr>
      </w:pPr>
      <w:r w:rsidRPr="006B4187">
        <w:rPr>
          <w:sz w:val="24"/>
          <w:szCs w:val="24"/>
        </w:rPr>
        <w:t xml:space="preserve">Tuesday morning, the Chief Executive Officer for Jackson Miller Properties inspected her daily mail.  In it was a letter from Attorney Malik Davis, a well-known local lawyer specializing in employment law.  He is writing on behalf of two clients:  Mr. Matt Evans and Ms. Jennifer Dawson.  He requests a meeting to see if satisfactory arrangements can be made for these two terminated employees before they file charges with the NLRB, saying they were terminated unlawfully. </w:t>
      </w:r>
      <w:r>
        <w:rPr>
          <w:sz w:val="24"/>
          <w:szCs w:val="24"/>
        </w:rPr>
        <w:t xml:space="preserve"> Section 8(a)1 will be cited for the </w:t>
      </w:r>
      <w:proofErr w:type="gramStart"/>
      <w:r>
        <w:rPr>
          <w:sz w:val="24"/>
          <w:szCs w:val="24"/>
        </w:rPr>
        <w:t>violation.*</w:t>
      </w:r>
      <w:proofErr w:type="gramEnd"/>
      <w:r>
        <w:rPr>
          <w:sz w:val="24"/>
          <w:szCs w:val="24"/>
        </w:rPr>
        <w:t xml:space="preserve">  </w:t>
      </w:r>
      <w:r w:rsidRPr="006B4187">
        <w:rPr>
          <w:sz w:val="24"/>
          <w:szCs w:val="24"/>
        </w:rPr>
        <w:t>In preparation for the meeting, the CEO asks the HR Director for a briefing on each case.  She wants to know:</w:t>
      </w:r>
    </w:p>
    <w:p w14:paraId="5749229A" w14:textId="77777777" w:rsidR="003B0DEF" w:rsidRPr="006B4187" w:rsidRDefault="003B0DEF" w:rsidP="003B0DEF">
      <w:pPr>
        <w:pStyle w:val="ListParagraph"/>
        <w:numPr>
          <w:ilvl w:val="0"/>
          <w:numId w:val="20"/>
        </w:numPr>
        <w:spacing w:after="160" w:line="259" w:lineRule="auto"/>
        <w:contextualSpacing/>
      </w:pPr>
      <w:r w:rsidRPr="006B4187">
        <w:t xml:space="preserve"> We don’t have a union.  Why is the attorney talking about the NLRA?</w:t>
      </w:r>
    </w:p>
    <w:p w14:paraId="2BC153A0" w14:textId="77777777" w:rsidR="003B0DEF" w:rsidRPr="006B4187" w:rsidRDefault="003B0DEF" w:rsidP="003B0DEF">
      <w:pPr>
        <w:pStyle w:val="ListParagraph"/>
        <w:numPr>
          <w:ilvl w:val="0"/>
          <w:numId w:val="20"/>
        </w:numPr>
        <w:spacing w:after="160" w:line="259" w:lineRule="auto"/>
        <w:contextualSpacing/>
      </w:pPr>
      <w:r w:rsidRPr="006B4187">
        <w:t xml:space="preserve"> The two workers bad-mouthed the company on Facebook, right?  How does that relate to the NLRA?  What are the legal criteria in the NLRA?</w:t>
      </w:r>
      <w:r>
        <w:t xml:space="preserve">  </w:t>
      </w:r>
    </w:p>
    <w:p w14:paraId="32B1E742" w14:textId="77777777" w:rsidR="003B0DEF" w:rsidRPr="006B4187" w:rsidRDefault="003B0DEF" w:rsidP="003B0DEF">
      <w:pPr>
        <w:pStyle w:val="ListParagraph"/>
        <w:numPr>
          <w:ilvl w:val="0"/>
          <w:numId w:val="20"/>
        </w:numPr>
        <w:spacing w:after="160" w:line="259" w:lineRule="auto"/>
        <w:contextualSpacing/>
      </w:pPr>
      <w:r w:rsidRPr="006B4187">
        <w:t xml:space="preserve">If </w:t>
      </w:r>
      <w:r>
        <w:t xml:space="preserve">the </w:t>
      </w:r>
      <w:r w:rsidRPr="006B4187">
        <w:t>NLRB</w:t>
      </w:r>
      <w:r>
        <w:t xml:space="preserve"> pursues this</w:t>
      </w:r>
      <w:r w:rsidRPr="006B4187">
        <w:t>, what will be the company’s legal argument</w:t>
      </w:r>
      <w:r>
        <w:t>(s)</w:t>
      </w:r>
      <w:r w:rsidRPr="006B4187">
        <w:t xml:space="preserve"> to justify </w:t>
      </w:r>
      <w:r>
        <w:t>each</w:t>
      </w:r>
      <w:r w:rsidRPr="006B4187">
        <w:t xml:space="preserve"> termination?</w:t>
      </w:r>
    </w:p>
    <w:p w14:paraId="6E01A96A" w14:textId="77777777" w:rsidR="003B0DEF" w:rsidRPr="006B4187" w:rsidRDefault="003B0DEF" w:rsidP="003B0DEF">
      <w:pPr>
        <w:pStyle w:val="ListParagraph"/>
        <w:numPr>
          <w:ilvl w:val="0"/>
          <w:numId w:val="20"/>
        </w:numPr>
        <w:spacing w:after="160" w:line="259" w:lineRule="auto"/>
        <w:contextualSpacing/>
      </w:pPr>
      <w:r w:rsidRPr="006B4187">
        <w:t xml:space="preserve">What will </w:t>
      </w:r>
      <w:r>
        <w:t>each</w:t>
      </w:r>
      <w:r w:rsidRPr="006B4187">
        <w:t xml:space="preserve"> employee argue?</w:t>
      </w:r>
    </w:p>
    <w:p w14:paraId="50CD2A90" w14:textId="77777777" w:rsidR="003B0DEF" w:rsidRPr="006B4187" w:rsidRDefault="003B0DEF" w:rsidP="003B0DEF">
      <w:pPr>
        <w:pStyle w:val="ListParagraph"/>
        <w:numPr>
          <w:ilvl w:val="0"/>
          <w:numId w:val="20"/>
        </w:numPr>
        <w:spacing w:after="160" w:line="259" w:lineRule="auto"/>
        <w:contextualSpacing/>
      </w:pPr>
      <w:r w:rsidRPr="006B4187">
        <w:t xml:space="preserve">Are we likely to win?  What should I tell the attorney when I meet with him?  </w:t>
      </w:r>
    </w:p>
    <w:p w14:paraId="69E6B53F" w14:textId="77777777" w:rsidR="003B0DEF" w:rsidRPr="006B4187" w:rsidRDefault="003B0DEF" w:rsidP="003B0DEF">
      <w:pPr>
        <w:pStyle w:val="NoSpacing"/>
        <w:rPr>
          <w:sz w:val="24"/>
          <w:szCs w:val="24"/>
        </w:rPr>
      </w:pPr>
    </w:p>
    <w:p w14:paraId="52C4110B" w14:textId="77777777" w:rsidR="003B0DEF" w:rsidRPr="00CD46A8" w:rsidRDefault="003B0DEF" w:rsidP="003B0DEF">
      <w:pPr>
        <w:rPr>
          <w:b/>
          <w:bCs/>
          <w:sz w:val="24"/>
          <w:szCs w:val="24"/>
        </w:rPr>
      </w:pPr>
      <w:r w:rsidRPr="00CD46A8">
        <w:rPr>
          <w:b/>
          <w:bCs/>
          <w:sz w:val="24"/>
          <w:szCs w:val="24"/>
        </w:rPr>
        <w:t xml:space="preserve">After reviewing the facts, explain what the company’s decision should be for each case.  Also explain any remedies that are needed.  Be sure to identify the legal concepts involved and use details from the case to show evidence in support of your position.  Please limit your analysis to 2-3 double-spaced pages, total for both cases.  </w:t>
      </w:r>
      <w:r w:rsidR="001C7986">
        <w:rPr>
          <w:b/>
          <w:bCs/>
          <w:sz w:val="24"/>
          <w:szCs w:val="24"/>
        </w:rPr>
        <w:t xml:space="preserve">Use APA for in-text citations and end references.  </w:t>
      </w:r>
    </w:p>
    <w:p w14:paraId="46CEC70F" w14:textId="77777777" w:rsidR="003B0DEF" w:rsidRPr="006B4187" w:rsidRDefault="003B0DEF" w:rsidP="003B0DEF">
      <w:pPr>
        <w:rPr>
          <w:sz w:val="24"/>
          <w:szCs w:val="24"/>
        </w:rPr>
      </w:pPr>
      <w:r>
        <w:rPr>
          <w:sz w:val="24"/>
          <w:szCs w:val="24"/>
        </w:rPr>
        <w:t xml:space="preserve">*This is a simplification of how it would be filed, but it should help you do the analysis.  </w:t>
      </w:r>
    </w:p>
    <w:p w14:paraId="05B77227" w14:textId="77777777" w:rsidR="003B0DEF" w:rsidRPr="006B4187" w:rsidRDefault="003B0DEF" w:rsidP="003B0DEF">
      <w:pPr>
        <w:rPr>
          <w:sz w:val="24"/>
          <w:szCs w:val="24"/>
        </w:rPr>
      </w:pPr>
      <w:r w:rsidRPr="006B4187">
        <w:rPr>
          <w:sz w:val="24"/>
          <w:szCs w:val="24"/>
        </w:rPr>
        <w:br w:type="page"/>
      </w:r>
    </w:p>
    <w:p w14:paraId="69A304A1" w14:textId="77777777" w:rsidR="003B0DEF" w:rsidRDefault="003B0DEF" w:rsidP="003B0DEF"/>
    <w:p w14:paraId="2DF572C0" w14:textId="77777777" w:rsidR="003B0DEF" w:rsidRDefault="003B0DEF" w:rsidP="003B0DEF"/>
    <w:p w14:paraId="3C3FF68F" w14:textId="77777777" w:rsidR="003B0DEF" w:rsidRPr="00826762" w:rsidRDefault="003B0DEF" w:rsidP="003B0DEF">
      <w:pPr>
        <w:rPr>
          <w:sz w:val="28"/>
          <w:szCs w:val="28"/>
        </w:rPr>
      </w:pPr>
      <w:r w:rsidRPr="00826762">
        <w:rPr>
          <w:sz w:val="28"/>
          <w:szCs w:val="28"/>
        </w:rPr>
        <w:t>Employee Handbook</w:t>
      </w:r>
    </w:p>
    <w:p w14:paraId="7CE2985F" w14:textId="77777777" w:rsidR="003B0DEF" w:rsidRPr="00C16C9C" w:rsidRDefault="003B0DEF" w:rsidP="003B0DEF">
      <w:pPr>
        <w:pStyle w:val="NormalWeb"/>
        <w:jc w:val="center"/>
        <w:rPr>
          <w:rFonts w:asciiTheme="minorHAnsi" w:hAnsiTheme="minorHAnsi"/>
          <w:b/>
          <w:sz w:val="28"/>
          <w:szCs w:val="28"/>
        </w:rPr>
      </w:pPr>
      <w:r>
        <w:rPr>
          <w:rFonts w:asciiTheme="minorHAnsi" w:hAnsiTheme="minorHAnsi"/>
          <w:b/>
          <w:sz w:val="28"/>
          <w:szCs w:val="28"/>
        </w:rPr>
        <w:t xml:space="preserve">Section 5:  </w:t>
      </w:r>
      <w:r w:rsidRPr="00C16C9C">
        <w:rPr>
          <w:rFonts w:asciiTheme="minorHAnsi" w:hAnsiTheme="minorHAnsi"/>
          <w:b/>
          <w:sz w:val="28"/>
          <w:szCs w:val="28"/>
        </w:rPr>
        <w:t>Employment at Will</w:t>
      </w:r>
    </w:p>
    <w:p w14:paraId="1BFC7F35" w14:textId="77777777" w:rsidR="003B0DEF" w:rsidRDefault="003B0DEF" w:rsidP="003B0DEF">
      <w:pPr>
        <w:pStyle w:val="bodytext"/>
        <w:spacing w:after="160" w:afterAutospacing="0"/>
        <w:rPr>
          <w:rFonts w:asciiTheme="minorHAnsi" w:hAnsiTheme="minorHAnsi"/>
          <w:sz w:val="24"/>
          <w:szCs w:val="24"/>
        </w:rPr>
      </w:pPr>
      <w:r w:rsidRPr="00ED0B83">
        <w:rPr>
          <w:rFonts w:asciiTheme="minorHAnsi" w:hAnsiTheme="minorHAnsi"/>
          <w:sz w:val="24"/>
          <w:szCs w:val="24"/>
        </w:rPr>
        <w:t>Employment is on an at-will basis</w:t>
      </w:r>
      <w:r>
        <w:rPr>
          <w:rFonts w:asciiTheme="minorHAnsi" w:hAnsiTheme="minorHAnsi"/>
          <w:sz w:val="24"/>
          <w:szCs w:val="24"/>
        </w:rPr>
        <w:t xml:space="preserve">.  A written contract, signed by the CEO of the company, is needed to change that status. </w:t>
      </w:r>
    </w:p>
    <w:p w14:paraId="40A8D01F" w14:textId="77777777" w:rsidR="003B0DEF" w:rsidRDefault="003B0DEF" w:rsidP="003B0DEF">
      <w:pPr>
        <w:pStyle w:val="NormalWeb"/>
        <w:jc w:val="center"/>
        <w:rPr>
          <w:rFonts w:asciiTheme="minorHAnsi" w:hAnsiTheme="minorHAnsi"/>
          <w:b/>
          <w:sz w:val="28"/>
          <w:szCs w:val="28"/>
        </w:rPr>
      </w:pPr>
      <w:r>
        <w:rPr>
          <w:rFonts w:asciiTheme="minorHAnsi" w:hAnsiTheme="minorHAnsi"/>
          <w:b/>
          <w:sz w:val="28"/>
          <w:szCs w:val="28"/>
        </w:rPr>
        <w:t>Section 8:  Courtesy Policy</w:t>
      </w:r>
    </w:p>
    <w:p w14:paraId="2745141F" w14:textId="77777777" w:rsidR="003B0DEF" w:rsidRDefault="003B0DEF" w:rsidP="003B0DEF">
      <w:pPr>
        <w:pStyle w:val="NoSpacing"/>
        <w:rPr>
          <w:sz w:val="24"/>
          <w:szCs w:val="24"/>
        </w:rPr>
      </w:pPr>
      <w:r w:rsidRPr="00551F24">
        <w:rPr>
          <w:sz w:val="24"/>
          <w:szCs w:val="24"/>
        </w:rPr>
        <w:t xml:space="preserve">Courtesy is the responsibility of every employee. Everyone is expected to be courteous, polite and friendly to our customers, vendors and suppliers, as well as to their fellow employees. No one should be disrespectful or use profanity or any other language which injures the image or reputation of the </w:t>
      </w:r>
      <w:r>
        <w:rPr>
          <w:sz w:val="24"/>
          <w:szCs w:val="24"/>
        </w:rPr>
        <w:t>company</w:t>
      </w:r>
      <w:r w:rsidRPr="00551F24">
        <w:rPr>
          <w:sz w:val="24"/>
          <w:szCs w:val="24"/>
        </w:rPr>
        <w:t>.</w:t>
      </w:r>
    </w:p>
    <w:p w14:paraId="2021C174" w14:textId="77777777" w:rsidR="003B0DEF" w:rsidRDefault="003B0DEF" w:rsidP="003B0DEF">
      <w:pPr>
        <w:pStyle w:val="NormalWeb"/>
        <w:rPr>
          <w:rFonts w:asciiTheme="minorHAnsi" w:hAnsiTheme="minorHAnsi"/>
          <w:b/>
          <w:sz w:val="28"/>
          <w:szCs w:val="28"/>
        </w:rPr>
      </w:pPr>
    </w:p>
    <w:p w14:paraId="4A0750F6" w14:textId="77777777" w:rsidR="003B0DEF" w:rsidRDefault="003B0DEF" w:rsidP="003B0DEF">
      <w:pPr>
        <w:rPr>
          <w:sz w:val="32"/>
          <w:szCs w:val="32"/>
        </w:rPr>
      </w:pPr>
      <w:r>
        <w:rPr>
          <w:sz w:val="32"/>
          <w:szCs w:val="32"/>
        </w:rPr>
        <w:br w:type="page"/>
      </w:r>
    </w:p>
    <w:p w14:paraId="15B9D4B2" w14:textId="77777777" w:rsidR="003B0DEF" w:rsidRDefault="003B0DEF" w:rsidP="003B0DEF">
      <w:pPr>
        <w:rPr>
          <w:sz w:val="32"/>
          <w:szCs w:val="32"/>
        </w:rPr>
      </w:pPr>
    </w:p>
    <w:p w14:paraId="152176A6" w14:textId="77777777" w:rsidR="003B0DEF" w:rsidRPr="008C211A" w:rsidRDefault="003B0DEF" w:rsidP="003B0DEF">
      <w:pPr>
        <w:pStyle w:val="NoSpacing"/>
        <w:jc w:val="center"/>
        <w:rPr>
          <w:sz w:val="28"/>
          <w:szCs w:val="28"/>
        </w:rPr>
      </w:pPr>
      <w:r w:rsidRPr="008C211A">
        <w:rPr>
          <w:sz w:val="28"/>
          <w:szCs w:val="28"/>
        </w:rPr>
        <w:t>Employee Performance Record</w:t>
      </w:r>
    </w:p>
    <w:p w14:paraId="3FD18ACF" w14:textId="77777777" w:rsidR="003B0DEF" w:rsidRPr="008C211A" w:rsidRDefault="003B0DEF" w:rsidP="003B0DEF">
      <w:pPr>
        <w:pStyle w:val="NoSpacing"/>
        <w:jc w:val="center"/>
        <w:rPr>
          <w:sz w:val="24"/>
          <w:szCs w:val="24"/>
        </w:rPr>
      </w:pPr>
      <w:r w:rsidRPr="008C211A">
        <w:rPr>
          <w:sz w:val="24"/>
          <w:szCs w:val="24"/>
        </w:rPr>
        <w:t>Disciplinary Report</w:t>
      </w:r>
    </w:p>
    <w:p w14:paraId="64C6EC22" w14:textId="77777777" w:rsidR="003B0DEF" w:rsidRDefault="003B0DEF" w:rsidP="003B0DEF">
      <w:pPr>
        <w:jc w:val="center"/>
      </w:pPr>
    </w:p>
    <w:p w14:paraId="3E5DB263" w14:textId="77777777" w:rsidR="003B0DEF" w:rsidRPr="007D4575" w:rsidRDefault="003B0DEF" w:rsidP="003B0DEF">
      <w:pPr>
        <w:rPr>
          <w:color w:val="0070C0"/>
        </w:rPr>
      </w:pPr>
      <w:r>
        <w:t xml:space="preserve">Employee Name:  </w:t>
      </w:r>
      <w:r>
        <w:rPr>
          <w:color w:val="0070C0"/>
        </w:rPr>
        <w:t>Mr. Matt Evans</w:t>
      </w:r>
    </w:p>
    <w:p w14:paraId="2B91583B" w14:textId="77777777" w:rsidR="003B0DEF" w:rsidRPr="007D4575" w:rsidRDefault="003B0DEF" w:rsidP="003B0DEF">
      <w:pPr>
        <w:rPr>
          <w:color w:val="0070C0"/>
        </w:rPr>
      </w:pPr>
      <w:r>
        <w:t xml:space="preserve">Employee ID:  </w:t>
      </w:r>
      <w:r w:rsidRPr="007D4575">
        <w:rPr>
          <w:color w:val="0070C0"/>
        </w:rPr>
        <w:t>47958</w:t>
      </w:r>
    </w:p>
    <w:p w14:paraId="01F2A83A" w14:textId="77777777" w:rsidR="003B0DEF" w:rsidRPr="00547DED" w:rsidRDefault="003B0DEF" w:rsidP="003B0DEF">
      <w:pPr>
        <w:rPr>
          <w:color w:val="0070C0"/>
        </w:rPr>
      </w:pPr>
      <w:r>
        <w:t xml:space="preserve">Position:  </w:t>
      </w:r>
      <w:r>
        <w:rPr>
          <w:color w:val="0070C0"/>
        </w:rPr>
        <w:t>Sales Representative</w:t>
      </w:r>
    </w:p>
    <w:tbl>
      <w:tblPr>
        <w:tblStyle w:val="TableGrid"/>
        <w:tblW w:w="0" w:type="auto"/>
        <w:tblLook w:val="04A0" w:firstRow="1" w:lastRow="0" w:firstColumn="1" w:lastColumn="0" w:noHBand="0" w:noVBand="1"/>
      </w:tblPr>
      <w:tblGrid>
        <w:gridCol w:w="4675"/>
        <w:gridCol w:w="4675"/>
      </w:tblGrid>
      <w:tr w:rsidR="003B0DEF" w14:paraId="12AEEE22" w14:textId="77777777" w:rsidTr="003853B1">
        <w:tc>
          <w:tcPr>
            <w:tcW w:w="4675" w:type="dxa"/>
          </w:tcPr>
          <w:p w14:paraId="552C75E9" w14:textId="77777777" w:rsidR="003B0DEF" w:rsidRDefault="003B0DEF" w:rsidP="003B0DEF">
            <w:pPr>
              <w:pStyle w:val="ListParagraph"/>
              <w:numPr>
                <w:ilvl w:val="0"/>
                <w:numId w:val="18"/>
              </w:numPr>
              <w:contextualSpacing/>
            </w:pPr>
            <w:r>
              <w:t xml:space="preserve"> Date:  </w:t>
            </w:r>
            <w:r w:rsidRPr="00D62D6B">
              <w:rPr>
                <w:color w:val="0070C0"/>
              </w:rPr>
              <w:t>2/</w:t>
            </w:r>
            <w:r>
              <w:rPr>
                <w:color w:val="0070C0"/>
              </w:rPr>
              <w:t>22</w:t>
            </w:r>
            <w:r w:rsidRPr="00B85E88">
              <w:rPr>
                <w:color w:val="0070C0"/>
              </w:rPr>
              <w:t>/19</w:t>
            </w:r>
          </w:p>
        </w:tc>
        <w:tc>
          <w:tcPr>
            <w:tcW w:w="4675" w:type="dxa"/>
          </w:tcPr>
          <w:p w14:paraId="25B4585F" w14:textId="77777777" w:rsidR="003B0DEF" w:rsidRDefault="003B0DEF" w:rsidP="003B0DEF">
            <w:pPr>
              <w:pStyle w:val="ListParagraph"/>
              <w:numPr>
                <w:ilvl w:val="0"/>
                <w:numId w:val="18"/>
              </w:numPr>
              <w:contextualSpacing/>
            </w:pPr>
            <w:r>
              <w:t xml:space="preserve"> Supervisor:  </w:t>
            </w:r>
            <w:r>
              <w:rPr>
                <w:color w:val="0070C0"/>
              </w:rPr>
              <w:t>Mr. Jack Bolden</w:t>
            </w:r>
          </w:p>
        </w:tc>
      </w:tr>
      <w:tr w:rsidR="003B0DEF" w14:paraId="2B90F7EF" w14:textId="77777777" w:rsidTr="003853B1">
        <w:tc>
          <w:tcPr>
            <w:tcW w:w="4675" w:type="dxa"/>
          </w:tcPr>
          <w:p w14:paraId="5BF25BFA" w14:textId="77777777" w:rsidR="003B0DEF" w:rsidRDefault="003B0DEF" w:rsidP="003B0DEF">
            <w:pPr>
              <w:pStyle w:val="ListParagraph"/>
              <w:numPr>
                <w:ilvl w:val="0"/>
                <w:numId w:val="18"/>
              </w:numPr>
              <w:contextualSpacing/>
            </w:pPr>
            <w:r>
              <w:t>Type of Disciplinary Action:</w:t>
            </w:r>
          </w:p>
          <w:p w14:paraId="7BBF668D" w14:textId="77777777" w:rsidR="003B0DEF" w:rsidRDefault="003B0DEF" w:rsidP="003853B1">
            <w:pPr>
              <w:ind w:left="720"/>
            </w:pPr>
            <w:r>
              <w:t>(1)    _____Verbal Warning</w:t>
            </w:r>
          </w:p>
          <w:p w14:paraId="78CE1C2A" w14:textId="77777777" w:rsidR="003B0DEF" w:rsidRDefault="003B0DEF" w:rsidP="003853B1">
            <w:r>
              <w:t xml:space="preserve">               (2)    _____Written Warning</w:t>
            </w:r>
          </w:p>
          <w:p w14:paraId="161B7BA9" w14:textId="77777777" w:rsidR="003B0DEF" w:rsidRPr="00FB492B" w:rsidRDefault="003B0DEF" w:rsidP="003853B1">
            <w:r>
              <w:t xml:space="preserve">               (3)    _____Suspension</w:t>
            </w:r>
          </w:p>
          <w:p w14:paraId="3763B45F" w14:textId="77777777" w:rsidR="003B0DEF" w:rsidRDefault="003B0DEF" w:rsidP="003853B1">
            <w:r>
              <w:t xml:space="preserve">               (4)    _</w:t>
            </w:r>
            <w:r w:rsidRPr="007D4575">
              <w:rPr>
                <w:color w:val="0070C0"/>
              </w:rPr>
              <w:t>_x</w:t>
            </w:r>
            <w:r>
              <w:t>__ Termination</w:t>
            </w:r>
          </w:p>
          <w:p w14:paraId="070B8046" w14:textId="77777777" w:rsidR="003B0DEF" w:rsidRDefault="003B0DEF" w:rsidP="003853B1"/>
          <w:p w14:paraId="5F44B626" w14:textId="77777777" w:rsidR="003B0DEF" w:rsidRDefault="003B0DEF" w:rsidP="003853B1"/>
        </w:tc>
        <w:tc>
          <w:tcPr>
            <w:tcW w:w="4675" w:type="dxa"/>
          </w:tcPr>
          <w:p w14:paraId="6A0CBCE6" w14:textId="77777777" w:rsidR="003B0DEF" w:rsidRDefault="003B0DEF" w:rsidP="003B0DEF">
            <w:pPr>
              <w:pStyle w:val="ListParagraph"/>
              <w:numPr>
                <w:ilvl w:val="0"/>
                <w:numId w:val="18"/>
              </w:numPr>
              <w:contextualSpacing/>
            </w:pPr>
            <w:r>
              <w:t xml:space="preserve"> Occurrence: </w:t>
            </w:r>
          </w:p>
          <w:p w14:paraId="05B7AF61" w14:textId="77777777" w:rsidR="003B0DEF" w:rsidRDefault="003B0DEF" w:rsidP="003853B1">
            <w:pPr>
              <w:pStyle w:val="ListParagraph"/>
            </w:pPr>
            <w:r>
              <w:t xml:space="preserve"> (1)   __</w:t>
            </w:r>
            <w:r>
              <w:rPr>
                <w:color w:val="0070C0"/>
              </w:rPr>
              <w:t>x</w:t>
            </w:r>
            <w:r>
              <w:t xml:space="preserve">___ Initial     </w:t>
            </w:r>
          </w:p>
          <w:p w14:paraId="72CFDE52" w14:textId="77777777" w:rsidR="003B0DEF" w:rsidRDefault="003B0DEF" w:rsidP="003B0DEF">
            <w:pPr>
              <w:pStyle w:val="ListParagraph"/>
              <w:numPr>
                <w:ilvl w:val="0"/>
                <w:numId w:val="19"/>
              </w:numPr>
              <w:contextualSpacing/>
            </w:pPr>
            <w:r>
              <w:t>_____ Repeat</w:t>
            </w:r>
          </w:p>
        </w:tc>
      </w:tr>
      <w:tr w:rsidR="003B0DEF" w14:paraId="397C3996" w14:textId="77777777" w:rsidTr="003853B1">
        <w:tc>
          <w:tcPr>
            <w:tcW w:w="9350" w:type="dxa"/>
            <w:gridSpan w:val="2"/>
          </w:tcPr>
          <w:p w14:paraId="7384674F" w14:textId="77777777" w:rsidR="003B0DEF" w:rsidRDefault="003B0DEF" w:rsidP="003B0DEF">
            <w:pPr>
              <w:pStyle w:val="ListParagraph"/>
              <w:numPr>
                <w:ilvl w:val="0"/>
                <w:numId w:val="18"/>
              </w:numPr>
              <w:contextualSpacing/>
            </w:pPr>
            <w:r>
              <w:t xml:space="preserve"> Related Provisions:  </w:t>
            </w:r>
            <w:r>
              <w:rPr>
                <w:color w:val="0070C0"/>
              </w:rPr>
              <w:t xml:space="preserve">Employee Handbook -- Sections 5 (at-will) and 8 (courtesy policy) – See attached.  </w:t>
            </w:r>
          </w:p>
        </w:tc>
      </w:tr>
      <w:tr w:rsidR="003B0DEF" w14:paraId="12DCEC62" w14:textId="77777777" w:rsidTr="003853B1">
        <w:tc>
          <w:tcPr>
            <w:tcW w:w="9350" w:type="dxa"/>
            <w:gridSpan w:val="2"/>
          </w:tcPr>
          <w:p w14:paraId="6DB9FAF1" w14:textId="77777777" w:rsidR="003B0DEF" w:rsidRDefault="003B0DEF" w:rsidP="003B0DEF">
            <w:pPr>
              <w:pStyle w:val="ListParagraph"/>
              <w:numPr>
                <w:ilvl w:val="0"/>
                <w:numId w:val="18"/>
              </w:numPr>
              <w:contextualSpacing/>
            </w:pPr>
            <w:r>
              <w:t xml:space="preserve"> Related Evidence:  </w:t>
            </w:r>
            <w:r>
              <w:rPr>
                <w:color w:val="0070C0"/>
              </w:rPr>
              <w:t xml:space="preserve">Facebook postings -- (See attached.) </w:t>
            </w:r>
          </w:p>
        </w:tc>
      </w:tr>
      <w:tr w:rsidR="003B0DEF" w14:paraId="05F26B13" w14:textId="77777777" w:rsidTr="003853B1">
        <w:tc>
          <w:tcPr>
            <w:tcW w:w="9350" w:type="dxa"/>
            <w:gridSpan w:val="2"/>
          </w:tcPr>
          <w:p w14:paraId="406536C1" w14:textId="77777777" w:rsidR="003B0DEF" w:rsidRDefault="003B0DEF" w:rsidP="003B0DEF">
            <w:pPr>
              <w:pStyle w:val="ListParagraph"/>
              <w:numPr>
                <w:ilvl w:val="0"/>
                <w:numId w:val="18"/>
              </w:numPr>
              <w:contextualSpacing/>
            </w:pPr>
            <w:r>
              <w:t xml:space="preserve"> Description of Behavior:  </w:t>
            </w:r>
            <w:r>
              <w:rPr>
                <w:color w:val="0070C0"/>
              </w:rPr>
              <w:t xml:space="preserve">Mr. Evans posted disparaging comments about the company on Facebook.  He mocked the provisions of the promotional sales event held on 2/16/19.  </w:t>
            </w:r>
          </w:p>
        </w:tc>
      </w:tr>
      <w:tr w:rsidR="003B0DEF" w14:paraId="60900EC1" w14:textId="77777777" w:rsidTr="003853B1">
        <w:tc>
          <w:tcPr>
            <w:tcW w:w="9350" w:type="dxa"/>
            <w:gridSpan w:val="2"/>
          </w:tcPr>
          <w:p w14:paraId="40026D07" w14:textId="77777777" w:rsidR="003B0DEF" w:rsidRDefault="003B0DEF" w:rsidP="003B0DEF">
            <w:pPr>
              <w:pStyle w:val="ListParagraph"/>
              <w:numPr>
                <w:ilvl w:val="0"/>
                <w:numId w:val="18"/>
              </w:numPr>
              <w:contextualSpacing/>
            </w:pPr>
            <w:r>
              <w:t>Actions</w:t>
            </w:r>
          </w:p>
          <w:p w14:paraId="381D7711" w14:textId="77777777" w:rsidR="003B0DEF" w:rsidRPr="001C420E" w:rsidRDefault="003B0DEF" w:rsidP="003853B1">
            <w:pPr>
              <w:pStyle w:val="ListParagraph"/>
              <w:ind w:left="1080"/>
              <w:rPr>
                <w:color w:val="0070C0"/>
              </w:rPr>
            </w:pPr>
            <w:r w:rsidRPr="001C420E">
              <w:rPr>
                <w:color w:val="0070C0"/>
              </w:rPr>
              <w:t>Date:  2/21/19</w:t>
            </w:r>
            <w:r>
              <w:rPr>
                <w:color w:val="0070C0"/>
              </w:rPr>
              <w:t>, 4:30 p.m. – Disciplinary interview in HR office</w:t>
            </w:r>
          </w:p>
          <w:p w14:paraId="5D6D92A1" w14:textId="77777777" w:rsidR="003B0DEF" w:rsidRPr="00B05ACE" w:rsidRDefault="003B0DEF" w:rsidP="003853B1">
            <w:pPr>
              <w:pStyle w:val="ListParagraph"/>
              <w:ind w:left="1080"/>
            </w:pPr>
            <w:r w:rsidRPr="001C420E">
              <w:rPr>
                <w:color w:val="0070C0"/>
              </w:rPr>
              <w:t xml:space="preserve">Participants:  </w:t>
            </w:r>
            <w:r>
              <w:rPr>
                <w:color w:val="0070C0"/>
              </w:rPr>
              <w:t xml:space="preserve">Mr. Evans, employee; Mr. Bolden, supervisor; Ms. </w:t>
            </w:r>
            <w:proofErr w:type="spellStart"/>
            <w:r>
              <w:rPr>
                <w:color w:val="0070C0"/>
              </w:rPr>
              <w:t>Buthel</w:t>
            </w:r>
            <w:proofErr w:type="spellEnd"/>
            <w:r>
              <w:rPr>
                <w:color w:val="0070C0"/>
              </w:rPr>
              <w:t>, HR Director</w:t>
            </w:r>
          </w:p>
          <w:p w14:paraId="4F9F00F4" w14:textId="77777777" w:rsidR="003B0DEF" w:rsidRDefault="003B0DEF" w:rsidP="003853B1">
            <w:pPr>
              <w:pStyle w:val="ListParagraph"/>
              <w:ind w:left="1080"/>
            </w:pPr>
          </w:p>
          <w:p w14:paraId="21F48202" w14:textId="77777777" w:rsidR="003B0DEF" w:rsidRDefault="003B0DEF" w:rsidP="003853B1">
            <w:pPr>
              <w:pStyle w:val="ListParagraph"/>
              <w:ind w:left="1080"/>
              <w:rPr>
                <w:color w:val="0070C0"/>
              </w:rPr>
            </w:pPr>
            <w:r w:rsidRPr="001C420E">
              <w:rPr>
                <w:color w:val="0070C0"/>
              </w:rPr>
              <w:t xml:space="preserve">Ms. </w:t>
            </w:r>
            <w:proofErr w:type="spellStart"/>
            <w:r w:rsidRPr="001C420E">
              <w:rPr>
                <w:color w:val="0070C0"/>
              </w:rPr>
              <w:t>Buthel</w:t>
            </w:r>
            <w:proofErr w:type="spellEnd"/>
            <w:r w:rsidRPr="001C420E">
              <w:rPr>
                <w:color w:val="0070C0"/>
              </w:rPr>
              <w:t xml:space="preserve"> showed the Facebook postings to Mr. Evans and confirmed that he posted them.  Mr. Evans argued that they were on his personal account and “not anyone’s business.”  Mr. Bolden reminded him that disparaging remarks are against company policy, to which Mr. Evans said, “So the truth is offensive, right?”  Mr. Bolden replied that the provisions are not Mr. Evans’ responsibility.  Ms. </w:t>
            </w:r>
            <w:proofErr w:type="spellStart"/>
            <w:r w:rsidRPr="001C420E">
              <w:rPr>
                <w:color w:val="0070C0"/>
              </w:rPr>
              <w:t>Buthel</w:t>
            </w:r>
            <w:proofErr w:type="spellEnd"/>
            <w:r w:rsidRPr="001C420E">
              <w:rPr>
                <w:color w:val="0070C0"/>
              </w:rPr>
              <w:t xml:space="preserve"> asked Mr. Evans if there was anything more he would like to say about the postings.  He declined.</w:t>
            </w:r>
          </w:p>
          <w:p w14:paraId="3C2C59BF" w14:textId="77777777" w:rsidR="003B0DEF" w:rsidRDefault="003B0DEF" w:rsidP="003853B1">
            <w:pPr>
              <w:pStyle w:val="ListParagraph"/>
              <w:ind w:left="1080"/>
              <w:rPr>
                <w:color w:val="0070C0"/>
              </w:rPr>
            </w:pPr>
          </w:p>
          <w:p w14:paraId="0C7BD81F" w14:textId="77777777" w:rsidR="003B0DEF" w:rsidRPr="001C420E" w:rsidRDefault="003B0DEF" w:rsidP="003853B1">
            <w:pPr>
              <w:pStyle w:val="ListParagraph"/>
              <w:ind w:left="1080"/>
              <w:rPr>
                <w:color w:val="0070C0"/>
              </w:rPr>
            </w:pPr>
            <w:r w:rsidRPr="001C420E">
              <w:rPr>
                <w:color w:val="0070C0"/>
              </w:rPr>
              <w:t>Date:  2/22/19</w:t>
            </w:r>
            <w:r>
              <w:rPr>
                <w:color w:val="0070C0"/>
              </w:rPr>
              <w:t>, 9:30 a.m.</w:t>
            </w:r>
            <w:r w:rsidRPr="001C420E">
              <w:rPr>
                <w:color w:val="0070C0"/>
              </w:rPr>
              <w:t xml:space="preserve"> </w:t>
            </w:r>
            <w:r>
              <w:rPr>
                <w:color w:val="0070C0"/>
              </w:rPr>
              <w:t xml:space="preserve">-- </w:t>
            </w:r>
            <w:r w:rsidRPr="001C420E">
              <w:rPr>
                <w:color w:val="0070C0"/>
              </w:rPr>
              <w:t xml:space="preserve">Ms. </w:t>
            </w:r>
            <w:proofErr w:type="spellStart"/>
            <w:r w:rsidRPr="001C420E">
              <w:rPr>
                <w:color w:val="0070C0"/>
              </w:rPr>
              <w:t>Buthel</w:t>
            </w:r>
            <w:proofErr w:type="spellEnd"/>
            <w:r w:rsidRPr="001C420E">
              <w:rPr>
                <w:color w:val="0070C0"/>
              </w:rPr>
              <w:t xml:space="preserve"> informed </w:t>
            </w:r>
            <w:r>
              <w:rPr>
                <w:color w:val="0070C0"/>
              </w:rPr>
              <w:t>Mr. Evans in person and in writing</w:t>
            </w:r>
            <w:r w:rsidRPr="001C420E">
              <w:rPr>
                <w:color w:val="0070C0"/>
              </w:rPr>
              <w:t xml:space="preserve"> that his employment was terminated, effective immediately.  </w:t>
            </w:r>
          </w:p>
          <w:p w14:paraId="061EC7AD" w14:textId="77777777" w:rsidR="003B0DEF" w:rsidRDefault="003B0DEF" w:rsidP="003853B1">
            <w:pPr>
              <w:pStyle w:val="ListParagraph"/>
              <w:ind w:left="1080"/>
            </w:pPr>
          </w:p>
          <w:p w14:paraId="65DEE3FA" w14:textId="77777777" w:rsidR="003B0DEF" w:rsidRDefault="003B0DEF" w:rsidP="003853B1">
            <w:pPr>
              <w:pStyle w:val="ListParagraph"/>
              <w:ind w:left="1080"/>
            </w:pPr>
          </w:p>
          <w:p w14:paraId="32DCED80" w14:textId="77777777" w:rsidR="003B0DEF" w:rsidRDefault="003B0DEF" w:rsidP="003853B1"/>
        </w:tc>
      </w:tr>
    </w:tbl>
    <w:p w14:paraId="1192F85A" w14:textId="77777777" w:rsidR="003B0DEF" w:rsidRDefault="003B0DEF" w:rsidP="003B0DEF"/>
    <w:p w14:paraId="4E4E604C" w14:textId="77777777" w:rsidR="003B0DEF" w:rsidRDefault="003B0DEF" w:rsidP="003B0DEF">
      <w:r>
        <w:br w:type="page"/>
      </w:r>
    </w:p>
    <w:p w14:paraId="2FD12804" w14:textId="77777777" w:rsidR="003B0DEF" w:rsidRDefault="003B0DEF" w:rsidP="003B0DEF"/>
    <w:p w14:paraId="05F8E438"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14:paraId="3857E5C0"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14:paraId="1F15D370"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14:paraId="235D3D9D"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 xml:space="preserve">Receipt of Employee Handbook </w:t>
      </w:r>
      <w:r w:rsidRPr="00F82699">
        <w:rPr>
          <w:rFonts w:eastAsia="Times New Roman" w:cs="Arial"/>
          <w:b/>
          <w:color w:val="000000"/>
          <w:sz w:val="36"/>
          <w:szCs w:val="36"/>
        </w:rPr>
        <w:t xml:space="preserve"> </w:t>
      </w:r>
    </w:p>
    <w:p w14:paraId="4B118647" w14:textId="77777777" w:rsidR="003B0DEF" w:rsidRPr="00C01518" w:rsidRDefault="003B0DEF" w:rsidP="003B0DEF">
      <w:pPr>
        <w:pStyle w:val="NoSpacing"/>
        <w:shd w:val="clear" w:color="auto" w:fill="E5DFEC" w:themeFill="accent4" w:themeFillTint="33"/>
        <w:rPr>
          <w:sz w:val="24"/>
          <w:szCs w:val="24"/>
        </w:rPr>
      </w:pPr>
      <w:r w:rsidRPr="00C01518">
        <w:rPr>
          <w:noProof/>
          <w:sz w:val="24"/>
          <w:szCs w:val="24"/>
        </w:rPr>
        <mc:AlternateContent>
          <mc:Choice Requires="wpi">
            <w:drawing>
              <wp:anchor distT="0" distB="0" distL="114300" distR="114300" simplePos="0" relativeHeight="251657216" behindDoc="0" locked="0" layoutInCell="1" allowOverlap="1" wp14:anchorId="4E9039D4" wp14:editId="0E0760D2">
                <wp:simplePos x="0" y="0"/>
                <wp:positionH relativeFrom="column">
                  <wp:posOffset>3689150</wp:posOffset>
                </wp:positionH>
                <wp:positionV relativeFrom="paragraph">
                  <wp:posOffset>178235</wp:posOffset>
                </wp:positionV>
                <wp:extent cx="240" cy="240"/>
                <wp:effectExtent l="38100" t="38100" r="57150" b="57150"/>
                <wp:wrapNone/>
                <wp:docPr id="18" name="Ink 18"/>
                <wp:cNvGraphicFramePr/>
                <a:graphic xmlns:a="http://schemas.openxmlformats.org/drawingml/2006/main">
                  <a:graphicData uri="http://schemas.microsoft.com/office/word/2010/wordprocessingInk">
                    <w14:contentPart bwMode="auto" r:id="rId6">
                      <w14:nvContentPartPr>
                        <w14:cNvContentPartPr/>
                      </w14:nvContentPartPr>
                      <w14:xfrm>
                        <a:off x="0" y="0"/>
                        <a:ext cx="240" cy="240"/>
                      </w14:xfrm>
                    </w14:contentPart>
                  </a:graphicData>
                </a:graphic>
              </wp:anchor>
            </w:drawing>
          </mc:Choice>
          <mc:Fallback>
            <w:pict>
              <v:shapetype w14:anchorId="71A148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290.05pt;margin-top:13.6pt;width:.95pt;height:.9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">
                <v:imagedata r:id="rId7" o:title=""/>
              </v:shape>
            </w:pict>
          </mc:Fallback>
        </mc:AlternateContent>
      </w:r>
      <w:r w:rsidRPr="00C01518">
        <w:rPr>
          <w:sz w:val="24"/>
          <w:szCs w:val="24"/>
        </w:rPr>
        <w:t xml:space="preserve">I have received </w:t>
      </w:r>
      <w:r>
        <w:rPr>
          <w:sz w:val="24"/>
          <w:szCs w:val="24"/>
        </w:rPr>
        <w:t>the</w:t>
      </w:r>
      <w:r w:rsidRPr="00C01518">
        <w:rPr>
          <w:sz w:val="24"/>
          <w:szCs w:val="24"/>
        </w:rPr>
        <w:t xml:space="preserve"> Employee Handbook.  I understand that management may change it and that it is my responsibility to stay current with the provisions. </w:t>
      </w:r>
    </w:p>
    <w:p w14:paraId="7A592E40" w14:textId="77777777" w:rsidR="003B0DEF" w:rsidRPr="00C01518" w:rsidRDefault="003B0DEF" w:rsidP="003B0DEF">
      <w:pPr>
        <w:pStyle w:val="NoSpacing"/>
        <w:shd w:val="clear" w:color="auto" w:fill="E5DFEC" w:themeFill="accent4" w:themeFillTint="33"/>
        <w:rPr>
          <w:sz w:val="24"/>
          <w:szCs w:val="24"/>
        </w:rPr>
      </w:pPr>
    </w:p>
    <w:p w14:paraId="4A5052FF" w14:textId="77777777" w:rsidR="003B0DEF" w:rsidRPr="00C01518" w:rsidRDefault="003B0DEF" w:rsidP="003B0DEF">
      <w:pPr>
        <w:shd w:val="clear" w:color="auto" w:fill="E5DFE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company.  </w:t>
      </w:r>
    </w:p>
    <w:p w14:paraId="068CE352" w14:textId="77777777" w:rsidR="003B0DEF" w:rsidRDefault="003B0DEF" w:rsidP="003B0DEF">
      <w:pPr>
        <w:shd w:val="clear" w:color="auto" w:fill="E5DFEC" w:themeFill="accent4" w:themeFillTint="33"/>
        <w:rPr>
          <w:rFonts w:eastAsia="Times New Roman" w:cs="Arial"/>
          <w:color w:val="000000"/>
          <w:sz w:val="24"/>
          <w:szCs w:val="24"/>
        </w:rPr>
      </w:pPr>
    </w:p>
    <w:p w14:paraId="65F97CBB" w14:textId="77777777" w:rsidR="003B0DEF" w:rsidRDefault="003B0DEF" w:rsidP="003B0DEF">
      <w:pPr>
        <w:shd w:val="clear" w:color="auto" w:fill="E5DFEC" w:themeFill="accent4" w:themeFillTint="33"/>
        <w:rPr>
          <w:rFonts w:eastAsia="Times New Roman" w:cs="Arial"/>
          <w:color w:val="000000"/>
          <w:sz w:val="24"/>
          <w:szCs w:val="24"/>
        </w:rPr>
      </w:pPr>
    </w:p>
    <w:p w14:paraId="2F32F7C3" w14:textId="77777777" w:rsidR="003B0DEF" w:rsidRDefault="003B0DEF" w:rsidP="003B0DEF">
      <w:pPr>
        <w:shd w:val="clear" w:color="auto" w:fill="E5DFEC" w:themeFill="accent4" w:themeFillTint="33"/>
        <w:rPr>
          <w:rFonts w:eastAsia="Times New Roman" w:cs="Arial"/>
          <w:color w:val="000000"/>
          <w:sz w:val="24"/>
          <w:szCs w:val="24"/>
        </w:rPr>
      </w:pPr>
    </w:p>
    <w:p w14:paraId="5157C7E9"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____Matt Evans_____________________</w:t>
      </w:r>
    </w:p>
    <w:p w14:paraId="2F9D07D8"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14:paraId="3642A6E9" w14:textId="77777777" w:rsidR="003B0DEF" w:rsidRDefault="003B0DEF" w:rsidP="003B0DEF">
      <w:pPr>
        <w:shd w:val="clear" w:color="auto" w:fill="E5DFEC" w:themeFill="accent4" w:themeFillTint="33"/>
        <w:spacing w:after="0"/>
        <w:rPr>
          <w:rFonts w:eastAsia="Times New Roman" w:cs="Arial"/>
          <w:color w:val="000000"/>
          <w:sz w:val="24"/>
          <w:szCs w:val="24"/>
        </w:rPr>
      </w:pPr>
    </w:p>
    <w:p w14:paraId="360A1063" w14:textId="77777777" w:rsidR="003B0DEF" w:rsidRDefault="003B0DEF" w:rsidP="003B0DEF">
      <w:pPr>
        <w:shd w:val="clear" w:color="auto" w:fill="E5DFEC" w:themeFill="accent4" w:themeFillTint="33"/>
        <w:rPr>
          <w:rFonts w:eastAsia="Times New Roman" w:cs="Arial"/>
          <w:color w:val="000000"/>
          <w:sz w:val="24"/>
          <w:szCs w:val="24"/>
        </w:rPr>
      </w:pPr>
    </w:p>
    <w:p w14:paraId="3B237457" w14:textId="77777777" w:rsidR="003B0DEF" w:rsidRDefault="003B0DEF" w:rsidP="003B0DEF">
      <w:pPr>
        <w:pStyle w:val="NoSpacing"/>
        <w:shd w:val="clear" w:color="auto" w:fill="E5DFEC" w:themeFill="accent4" w:themeFillTint="33"/>
      </w:pPr>
      <w:r>
        <w:t>____</w:t>
      </w:r>
      <w:r>
        <w:rPr>
          <w:rFonts w:ascii="Bradley Hand ITC" w:hAnsi="Bradley Hand ITC"/>
          <w:sz w:val="48"/>
          <w:szCs w:val="48"/>
        </w:rPr>
        <w:t>Matt Evans</w:t>
      </w:r>
      <w:r>
        <w:t>___________</w:t>
      </w:r>
    </w:p>
    <w:p w14:paraId="5A33074B" w14:textId="77777777" w:rsidR="003B0DEF" w:rsidRDefault="003B0DEF" w:rsidP="003B0DEF">
      <w:pPr>
        <w:shd w:val="clear" w:color="auto" w:fill="E5DFEC" w:themeFill="accent4" w:themeFillTint="33"/>
        <w:rPr>
          <w:rFonts w:eastAsia="Times New Roman" w:cs="Arial"/>
          <w:color w:val="000000"/>
          <w:sz w:val="24"/>
          <w:szCs w:val="24"/>
        </w:rPr>
      </w:pPr>
      <w:r>
        <w:rPr>
          <w:rFonts w:eastAsia="Times New Roman" w:cs="Arial"/>
          <w:color w:val="000000"/>
          <w:sz w:val="24"/>
          <w:szCs w:val="24"/>
        </w:rPr>
        <w:t>Employee’s Signature</w:t>
      </w:r>
    </w:p>
    <w:p w14:paraId="72ABB257" w14:textId="77777777" w:rsidR="003B0DEF" w:rsidRDefault="003B0DEF" w:rsidP="003B0DEF">
      <w:pPr>
        <w:shd w:val="clear" w:color="auto" w:fill="E5DFEC" w:themeFill="accent4" w:themeFillTint="33"/>
        <w:rPr>
          <w:rFonts w:eastAsia="Times New Roman" w:cs="Arial"/>
          <w:color w:val="000000"/>
          <w:sz w:val="24"/>
          <w:szCs w:val="24"/>
        </w:rPr>
      </w:pPr>
    </w:p>
    <w:p w14:paraId="3FE5BB9A"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_____3/6/17__________________</w:t>
      </w:r>
    </w:p>
    <w:p w14:paraId="6B5AD07E"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14:paraId="15FD71E7" w14:textId="77777777" w:rsidR="003B0DEF" w:rsidRPr="00F82699" w:rsidRDefault="003B0DEF" w:rsidP="003B0DEF">
      <w:pPr>
        <w:spacing w:after="0"/>
        <w:rPr>
          <w:rFonts w:eastAsia="Times New Roman" w:cs="Arial"/>
          <w:color w:val="000000"/>
          <w:sz w:val="24"/>
          <w:szCs w:val="24"/>
        </w:rPr>
      </w:pPr>
    </w:p>
    <w:p w14:paraId="370775C6" w14:textId="77777777" w:rsidR="003B0DEF" w:rsidRPr="00100852" w:rsidRDefault="003B0DEF" w:rsidP="003B0DEF">
      <w:pPr>
        <w:rPr>
          <w:b/>
          <w:sz w:val="24"/>
          <w:szCs w:val="24"/>
        </w:rPr>
      </w:pPr>
    </w:p>
    <w:p w14:paraId="343DF204" w14:textId="77777777" w:rsidR="003B0DEF" w:rsidRDefault="003B0DEF" w:rsidP="003B0DEF">
      <w:pPr>
        <w:jc w:val="center"/>
        <w:rPr>
          <w:b/>
          <w:sz w:val="24"/>
          <w:szCs w:val="24"/>
        </w:rPr>
      </w:pPr>
      <w:r w:rsidRPr="00F82699">
        <w:rPr>
          <w:b/>
          <w:sz w:val="24"/>
          <w:szCs w:val="24"/>
        </w:rPr>
        <w:lastRenderedPageBreak/>
        <w:t>TO BE PLACED IN EMPLOYEE’</w:t>
      </w:r>
      <w:r>
        <w:rPr>
          <w:b/>
          <w:sz w:val="24"/>
          <w:szCs w:val="24"/>
        </w:rPr>
        <w:t>S PERSONNEL FILE</w:t>
      </w:r>
    </w:p>
    <w:p w14:paraId="477A4910" w14:textId="77777777" w:rsidR="003B0DEF" w:rsidRDefault="003B0DEF" w:rsidP="003B0DEF"/>
    <w:p w14:paraId="3951BAD6" w14:textId="77777777" w:rsidR="003B0DEF" w:rsidRDefault="003B0DEF" w:rsidP="003B0DEF">
      <w:pPr>
        <w:pStyle w:val="NormalWeb"/>
        <w:rPr>
          <w:rFonts w:asciiTheme="minorHAnsi" w:hAnsiTheme="minorHAnsi"/>
          <w:b/>
          <w:sz w:val="28"/>
          <w:szCs w:val="28"/>
        </w:rPr>
      </w:pPr>
    </w:p>
    <w:p w14:paraId="0F797D49" w14:textId="77777777" w:rsidR="003B0DEF" w:rsidRDefault="003B0DEF" w:rsidP="003B0DEF">
      <w:pPr>
        <w:rPr>
          <w:sz w:val="28"/>
          <w:szCs w:val="28"/>
        </w:rPr>
      </w:pPr>
      <w:r w:rsidRPr="00570A87">
        <w:rPr>
          <w:sz w:val="28"/>
          <w:szCs w:val="28"/>
        </w:rPr>
        <w:t>Facebook Postings</w:t>
      </w:r>
    </w:p>
    <w:p w14:paraId="42C80F51" w14:textId="77777777" w:rsidR="003B0DEF" w:rsidRPr="00813DAE" w:rsidRDefault="003B0DEF" w:rsidP="003B0DEF">
      <w:pPr>
        <w:rPr>
          <w:sz w:val="24"/>
          <w:szCs w:val="24"/>
        </w:rPr>
      </w:pPr>
      <w:r w:rsidRPr="00813DAE">
        <w:rPr>
          <w:sz w:val="24"/>
          <w:szCs w:val="24"/>
        </w:rPr>
        <w:t xml:space="preserve">The title of the </w:t>
      </w:r>
      <w:r>
        <w:rPr>
          <w:sz w:val="24"/>
          <w:szCs w:val="24"/>
        </w:rPr>
        <w:t xml:space="preserve">2/16/19 </w:t>
      </w:r>
      <w:r w:rsidRPr="00813DAE">
        <w:rPr>
          <w:sz w:val="24"/>
          <w:szCs w:val="24"/>
        </w:rPr>
        <w:t>posting is “Why my commission is so low!”  On the first page, Matt posted:</w:t>
      </w:r>
    </w:p>
    <w:p w14:paraId="1000804D" w14:textId="77777777" w:rsidR="003B0DEF" w:rsidRPr="00813DAE" w:rsidRDefault="003B0DEF" w:rsidP="003B0DEF">
      <w:pPr>
        <w:rPr>
          <w:sz w:val="24"/>
          <w:szCs w:val="24"/>
        </w:rPr>
      </w:pPr>
      <w:r w:rsidRPr="00813DAE">
        <w:rPr>
          <w:sz w:val="24"/>
          <w:szCs w:val="24"/>
        </w:rPr>
        <w:tab/>
        <w:t>How</w:t>
      </w:r>
      <w:r>
        <w:rPr>
          <w:sz w:val="24"/>
          <w:szCs w:val="24"/>
        </w:rPr>
        <w:t xml:space="preserve"> can I </w:t>
      </w:r>
      <w:r w:rsidRPr="00813DAE">
        <w:rPr>
          <w:sz w:val="24"/>
          <w:szCs w:val="24"/>
        </w:rPr>
        <w:t>earn a decent living when they “promote” an upscale development like Seaside Estates with paper plates, plastic forks, and bottled water!”  The units are really nice</w:t>
      </w:r>
      <w:r>
        <w:rPr>
          <w:sz w:val="24"/>
          <w:szCs w:val="24"/>
        </w:rPr>
        <w:t>—wouldn’t mind having one myself</w:t>
      </w:r>
      <w:r w:rsidRPr="00813DAE">
        <w:rPr>
          <w:sz w:val="24"/>
          <w:szCs w:val="24"/>
        </w:rPr>
        <w:t>, but the brochures look</w:t>
      </w:r>
      <w:r>
        <w:rPr>
          <w:sz w:val="24"/>
          <w:szCs w:val="24"/>
        </w:rPr>
        <w:t xml:space="preserve"> as cheap as our faded, write-your-own-name business cards</w:t>
      </w:r>
      <w:r w:rsidRPr="00813DAE">
        <w:rPr>
          <w:sz w:val="24"/>
          <w:szCs w:val="24"/>
        </w:rPr>
        <w:t xml:space="preserve">.  </w:t>
      </w:r>
      <w:r>
        <w:rPr>
          <w:sz w:val="24"/>
          <w:szCs w:val="24"/>
        </w:rPr>
        <w:t xml:space="preserve">(They don’t print our names because people don’t stay.)  </w:t>
      </w:r>
      <w:r w:rsidRPr="00813DAE">
        <w:rPr>
          <w:sz w:val="24"/>
          <w:szCs w:val="24"/>
        </w:rPr>
        <w:t xml:space="preserve">When I told them this in a staff meeting, my boss </w:t>
      </w:r>
      <w:r>
        <w:rPr>
          <w:sz w:val="24"/>
          <w:szCs w:val="24"/>
        </w:rPr>
        <w:t>flashed</w:t>
      </w:r>
      <w:r w:rsidRPr="00813DAE">
        <w:rPr>
          <w:sz w:val="24"/>
          <w:szCs w:val="24"/>
        </w:rPr>
        <w:t xml:space="preserve"> me a</w:t>
      </w:r>
      <w:r>
        <w:rPr>
          <w:sz w:val="24"/>
          <w:szCs w:val="24"/>
        </w:rPr>
        <w:t>nother</w:t>
      </w:r>
      <w:r w:rsidRPr="00813DAE">
        <w:rPr>
          <w:sz w:val="24"/>
          <w:szCs w:val="24"/>
        </w:rPr>
        <w:t xml:space="preserve"> dirty look.  Other sales reps echoed the concern.  I asked how we can get the PR materials changed, </w:t>
      </w:r>
      <w:r>
        <w:rPr>
          <w:sz w:val="24"/>
          <w:szCs w:val="24"/>
        </w:rPr>
        <w:t>but Warden</w:t>
      </w:r>
      <w:r w:rsidRPr="00813DAE">
        <w:rPr>
          <w:sz w:val="24"/>
          <w:szCs w:val="24"/>
        </w:rPr>
        <w:t xml:space="preserve"> Bolden </w:t>
      </w:r>
      <w:r>
        <w:rPr>
          <w:sz w:val="24"/>
          <w:szCs w:val="24"/>
        </w:rPr>
        <w:t xml:space="preserve">just </w:t>
      </w:r>
      <w:r w:rsidRPr="00813DAE">
        <w:rPr>
          <w:sz w:val="24"/>
          <w:szCs w:val="24"/>
        </w:rPr>
        <w:t>snarled, “I think there is an opening in the marketing department, M</w:t>
      </w:r>
      <w:r>
        <w:rPr>
          <w:sz w:val="24"/>
          <w:szCs w:val="24"/>
        </w:rPr>
        <w:t>r. Evans</w:t>
      </w:r>
      <w:r w:rsidRPr="00813DAE">
        <w:rPr>
          <w:sz w:val="24"/>
          <w:szCs w:val="24"/>
        </w:rPr>
        <w:t>.</w:t>
      </w:r>
      <w:r>
        <w:rPr>
          <w:sz w:val="24"/>
          <w:szCs w:val="24"/>
        </w:rPr>
        <w:t xml:space="preserve">  Or, maybe you’d like selling for Rockland Enterprises instead.</w:t>
      </w:r>
      <w:r w:rsidRPr="00813DAE">
        <w:rPr>
          <w:sz w:val="24"/>
          <w:szCs w:val="24"/>
        </w:rPr>
        <w:t xml:space="preserve">”  </w:t>
      </w:r>
      <w:r>
        <w:rPr>
          <w:sz w:val="24"/>
          <w:szCs w:val="24"/>
        </w:rPr>
        <w:t xml:space="preserve">I didn’t get any leads from this event.  I’ve about had it with this place.  It sucks! </w:t>
      </w:r>
      <w:r w:rsidRPr="00813DAE">
        <w:rPr>
          <w:sz w:val="24"/>
          <w:szCs w:val="24"/>
        </w:rPr>
        <w:t xml:space="preserve">  </w:t>
      </w:r>
    </w:p>
    <w:p w14:paraId="7E46D6B2" w14:textId="77777777" w:rsidR="003B0DEF" w:rsidRPr="00813DAE" w:rsidRDefault="003B0DEF" w:rsidP="003B0DEF">
      <w:pPr>
        <w:rPr>
          <w:sz w:val="24"/>
          <w:szCs w:val="24"/>
        </w:rPr>
      </w:pPr>
    </w:p>
    <w:p w14:paraId="7EA76ADD" w14:textId="77777777" w:rsidR="003B0DEF" w:rsidRDefault="003B0DEF" w:rsidP="003B0DEF">
      <w:pPr>
        <w:rPr>
          <w:sz w:val="24"/>
          <w:szCs w:val="24"/>
        </w:rPr>
      </w:pPr>
      <w:r w:rsidRPr="00813DAE">
        <w:rPr>
          <w:sz w:val="24"/>
          <w:szCs w:val="24"/>
        </w:rPr>
        <w:t>Following his post were comments from family and friends, a few of whom are co-workers.</w:t>
      </w:r>
      <w:r>
        <w:rPr>
          <w:sz w:val="24"/>
          <w:szCs w:val="24"/>
        </w:rPr>
        <w:t xml:space="preserve">  “Sounds awful!”  “Hope it gets better!”  “Maybe Bolden is the one who needs to go!”  “I’m with you on that!”  </w:t>
      </w:r>
    </w:p>
    <w:p w14:paraId="77BB9864" w14:textId="77777777" w:rsidR="003B0DEF" w:rsidRDefault="003B0DEF" w:rsidP="003B0DEF">
      <w:pPr>
        <w:rPr>
          <w:sz w:val="24"/>
          <w:szCs w:val="24"/>
        </w:rPr>
      </w:pPr>
    </w:p>
    <w:p w14:paraId="72D23B1F" w14:textId="77777777" w:rsidR="003B0DEF" w:rsidRPr="00813DAE" w:rsidRDefault="003B0DEF" w:rsidP="003B0DEF">
      <w:pPr>
        <w:rPr>
          <w:sz w:val="24"/>
          <w:szCs w:val="24"/>
        </w:rPr>
      </w:pPr>
    </w:p>
    <w:p w14:paraId="06330BC7" w14:textId="77777777" w:rsidR="003B0DEF" w:rsidRDefault="003B0DEF" w:rsidP="003B0DEF">
      <w:pPr>
        <w:rPr>
          <w:sz w:val="24"/>
          <w:szCs w:val="24"/>
        </w:rPr>
      </w:pPr>
      <w:r>
        <w:rPr>
          <w:sz w:val="24"/>
          <w:szCs w:val="24"/>
        </w:rPr>
        <w:br w:type="page"/>
      </w:r>
    </w:p>
    <w:p w14:paraId="6F5779FA" w14:textId="77777777" w:rsidR="003B0DEF" w:rsidRPr="008C211A" w:rsidRDefault="003B0DEF" w:rsidP="003B0DEF">
      <w:pPr>
        <w:pStyle w:val="NoSpacing"/>
        <w:jc w:val="center"/>
        <w:rPr>
          <w:sz w:val="28"/>
          <w:szCs w:val="28"/>
        </w:rPr>
      </w:pPr>
      <w:r w:rsidRPr="008C211A">
        <w:rPr>
          <w:sz w:val="28"/>
          <w:szCs w:val="28"/>
        </w:rPr>
        <w:lastRenderedPageBreak/>
        <w:t>Employee Performance Record</w:t>
      </w:r>
    </w:p>
    <w:p w14:paraId="09EF5DDD" w14:textId="77777777" w:rsidR="003B0DEF" w:rsidRPr="008C211A" w:rsidRDefault="003B0DEF" w:rsidP="003B0DEF">
      <w:pPr>
        <w:pStyle w:val="NoSpacing"/>
        <w:jc w:val="center"/>
        <w:rPr>
          <w:sz w:val="24"/>
          <w:szCs w:val="24"/>
        </w:rPr>
      </w:pPr>
      <w:r w:rsidRPr="008C211A">
        <w:rPr>
          <w:sz w:val="24"/>
          <w:szCs w:val="24"/>
        </w:rPr>
        <w:t>Disciplinary Report</w:t>
      </w:r>
    </w:p>
    <w:p w14:paraId="3EF0AC72" w14:textId="77777777" w:rsidR="003B0DEF" w:rsidRDefault="003B0DEF" w:rsidP="003B0DEF">
      <w:pPr>
        <w:jc w:val="center"/>
      </w:pPr>
    </w:p>
    <w:p w14:paraId="32145DFE" w14:textId="77777777" w:rsidR="003B0DEF" w:rsidRPr="007D4575" w:rsidRDefault="003B0DEF" w:rsidP="003B0DEF">
      <w:pPr>
        <w:rPr>
          <w:color w:val="0070C0"/>
        </w:rPr>
      </w:pPr>
      <w:r>
        <w:t xml:space="preserve">Employee Name:  </w:t>
      </w:r>
      <w:r>
        <w:rPr>
          <w:color w:val="0070C0"/>
        </w:rPr>
        <w:t>Ms. Jennifer Dawson</w:t>
      </w:r>
    </w:p>
    <w:p w14:paraId="5266A52D" w14:textId="77777777" w:rsidR="003B0DEF" w:rsidRDefault="003B0DEF" w:rsidP="003B0DEF">
      <w:pPr>
        <w:rPr>
          <w:color w:val="0070C0"/>
        </w:rPr>
      </w:pPr>
      <w:r>
        <w:t xml:space="preserve">Employee ID:  </w:t>
      </w:r>
      <w:r>
        <w:rPr>
          <w:color w:val="0070C0"/>
        </w:rPr>
        <w:t>36820</w:t>
      </w:r>
    </w:p>
    <w:p w14:paraId="46DB8943" w14:textId="77777777" w:rsidR="003B0DEF" w:rsidRPr="007D4575" w:rsidRDefault="003B0DEF" w:rsidP="003B0DEF">
      <w:pPr>
        <w:rPr>
          <w:color w:val="0070C0"/>
        </w:rPr>
      </w:pPr>
      <w:r w:rsidRPr="00547DED">
        <w:t>Position:</w:t>
      </w:r>
      <w:r>
        <w:rPr>
          <w:color w:val="0070C0"/>
        </w:rPr>
        <w:t xml:space="preserve">  Sales Representative</w:t>
      </w:r>
    </w:p>
    <w:p w14:paraId="6F2DA7FA" w14:textId="77777777" w:rsidR="003B0DEF" w:rsidRDefault="003B0DEF" w:rsidP="003B0DEF"/>
    <w:tbl>
      <w:tblPr>
        <w:tblStyle w:val="TableGrid"/>
        <w:tblW w:w="0" w:type="auto"/>
        <w:tblLook w:val="04A0" w:firstRow="1" w:lastRow="0" w:firstColumn="1" w:lastColumn="0" w:noHBand="0" w:noVBand="1"/>
      </w:tblPr>
      <w:tblGrid>
        <w:gridCol w:w="4675"/>
        <w:gridCol w:w="4675"/>
      </w:tblGrid>
      <w:tr w:rsidR="003B0DEF" w14:paraId="12683600" w14:textId="77777777" w:rsidTr="003853B1">
        <w:tc>
          <w:tcPr>
            <w:tcW w:w="4675" w:type="dxa"/>
          </w:tcPr>
          <w:p w14:paraId="45921D74" w14:textId="77777777" w:rsidR="003B0DEF" w:rsidRDefault="003B0DEF" w:rsidP="003B0DEF">
            <w:pPr>
              <w:pStyle w:val="ListParagraph"/>
              <w:numPr>
                <w:ilvl w:val="0"/>
                <w:numId w:val="18"/>
              </w:numPr>
              <w:contextualSpacing/>
            </w:pPr>
            <w:r>
              <w:t xml:space="preserve"> Date:  </w:t>
            </w:r>
            <w:r w:rsidRPr="00B85E88">
              <w:rPr>
                <w:color w:val="0070C0"/>
              </w:rPr>
              <w:t>3</w:t>
            </w:r>
            <w:r>
              <w:rPr>
                <w:color w:val="0070C0"/>
              </w:rPr>
              <w:t>/29</w:t>
            </w:r>
            <w:r w:rsidRPr="00B85E88">
              <w:rPr>
                <w:color w:val="0070C0"/>
              </w:rPr>
              <w:t>/19</w:t>
            </w:r>
          </w:p>
        </w:tc>
        <w:tc>
          <w:tcPr>
            <w:tcW w:w="4675" w:type="dxa"/>
          </w:tcPr>
          <w:p w14:paraId="1180B9E5" w14:textId="77777777" w:rsidR="003B0DEF" w:rsidRDefault="003B0DEF" w:rsidP="003B0DEF">
            <w:pPr>
              <w:pStyle w:val="ListParagraph"/>
              <w:numPr>
                <w:ilvl w:val="0"/>
                <w:numId w:val="18"/>
              </w:numPr>
              <w:contextualSpacing/>
            </w:pPr>
            <w:r>
              <w:t xml:space="preserve"> Supervisor:  </w:t>
            </w:r>
            <w:r>
              <w:rPr>
                <w:color w:val="0070C0"/>
              </w:rPr>
              <w:t>Mr. Jack Bolden</w:t>
            </w:r>
          </w:p>
        </w:tc>
      </w:tr>
      <w:tr w:rsidR="003B0DEF" w14:paraId="20C50672" w14:textId="77777777" w:rsidTr="003853B1">
        <w:tc>
          <w:tcPr>
            <w:tcW w:w="4675" w:type="dxa"/>
          </w:tcPr>
          <w:p w14:paraId="42EC4D21" w14:textId="77777777" w:rsidR="003B0DEF" w:rsidRDefault="003B0DEF" w:rsidP="003B0DEF">
            <w:pPr>
              <w:pStyle w:val="ListParagraph"/>
              <w:numPr>
                <w:ilvl w:val="0"/>
                <w:numId w:val="18"/>
              </w:numPr>
              <w:contextualSpacing/>
            </w:pPr>
            <w:r>
              <w:t>Type of Disciplinary Action:</w:t>
            </w:r>
          </w:p>
          <w:p w14:paraId="7E57CE7D" w14:textId="77777777" w:rsidR="003B0DEF" w:rsidRDefault="003B0DEF" w:rsidP="003853B1">
            <w:pPr>
              <w:ind w:left="720"/>
            </w:pPr>
            <w:r>
              <w:t>(1)    _____ Verbal Warning</w:t>
            </w:r>
          </w:p>
          <w:p w14:paraId="09999A02" w14:textId="77777777" w:rsidR="003B0DEF" w:rsidRDefault="003B0DEF" w:rsidP="003853B1">
            <w:r>
              <w:t xml:space="preserve">               (2)    _____ Written Warning</w:t>
            </w:r>
          </w:p>
          <w:p w14:paraId="64B5F74C" w14:textId="77777777" w:rsidR="003B0DEF" w:rsidRPr="00FB492B" w:rsidRDefault="003B0DEF" w:rsidP="003853B1">
            <w:r>
              <w:t xml:space="preserve">               (3)    _____Suspension</w:t>
            </w:r>
          </w:p>
          <w:p w14:paraId="33DCFDC5" w14:textId="77777777" w:rsidR="003B0DEF" w:rsidRDefault="003B0DEF" w:rsidP="003853B1">
            <w:r>
              <w:t xml:space="preserve">               (4)    _</w:t>
            </w:r>
            <w:r w:rsidRPr="007D4575">
              <w:rPr>
                <w:color w:val="0070C0"/>
              </w:rPr>
              <w:t>_x</w:t>
            </w:r>
            <w:r>
              <w:t>__ Termination</w:t>
            </w:r>
          </w:p>
          <w:p w14:paraId="40003C44" w14:textId="77777777" w:rsidR="003B0DEF" w:rsidRDefault="003B0DEF" w:rsidP="003853B1"/>
          <w:p w14:paraId="6414E467" w14:textId="77777777" w:rsidR="003B0DEF" w:rsidRDefault="003B0DEF" w:rsidP="003853B1"/>
        </w:tc>
        <w:tc>
          <w:tcPr>
            <w:tcW w:w="4675" w:type="dxa"/>
          </w:tcPr>
          <w:p w14:paraId="108B2C3F" w14:textId="77777777" w:rsidR="003B0DEF" w:rsidRDefault="003B0DEF" w:rsidP="003B0DEF">
            <w:pPr>
              <w:pStyle w:val="ListParagraph"/>
              <w:numPr>
                <w:ilvl w:val="0"/>
                <w:numId w:val="18"/>
              </w:numPr>
              <w:contextualSpacing/>
            </w:pPr>
            <w:r>
              <w:t xml:space="preserve"> Occurrence: </w:t>
            </w:r>
          </w:p>
          <w:p w14:paraId="462D24C8" w14:textId="77777777" w:rsidR="003B0DEF" w:rsidRDefault="003B0DEF" w:rsidP="003853B1">
            <w:pPr>
              <w:pStyle w:val="ListParagraph"/>
            </w:pPr>
            <w:r>
              <w:t xml:space="preserve"> (1)   __</w:t>
            </w:r>
            <w:r>
              <w:rPr>
                <w:color w:val="0070C0"/>
              </w:rPr>
              <w:t>x</w:t>
            </w:r>
            <w:r>
              <w:t xml:space="preserve">___ Initial     </w:t>
            </w:r>
          </w:p>
          <w:p w14:paraId="4CE8F9D4" w14:textId="77777777" w:rsidR="003B0DEF" w:rsidRDefault="003B0DEF" w:rsidP="003B0DEF">
            <w:pPr>
              <w:pStyle w:val="ListParagraph"/>
              <w:numPr>
                <w:ilvl w:val="0"/>
                <w:numId w:val="19"/>
              </w:numPr>
              <w:contextualSpacing/>
            </w:pPr>
            <w:r>
              <w:t>_____ Repeat</w:t>
            </w:r>
          </w:p>
        </w:tc>
      </w:tr>
      <w:tr w:rsidR="003B0DEF" w14:paraId="0C62C866" w14:textId="77777777" w:rsidTr="003853B1">
        <w:tc>
          <w:tcPr>
            <w:tcW w:w="9350" w:type="dxa"/>
            <w:gridSpan w:val="2"/>
          </w:tcPr>
          <w:p w14:paraId="41950161" w14:textId="77777777" w:rsidR="003B0DEF" w:rsidRDefault="003B0DEF" w:rsidP="003B0DEF">
            <w:pPr>
              <w:pStyle w:val="ListParagraph"/>
              <w:numPr>
                <w:ilvl w:val="0"/>
                <w:numId w:val="18"/>
              </w:numPr>
              <w:contextualSpacing/>
            </w:pPr>
            <w:r>
              <w:t xml:space="preserve"> Related Provisions:  </w:t>
            </w:r>
            <w:r>
              <w:rPr>
                <w:color w:val="0070C0"/>
              </w:rPr>
              <w:t xml:space="preserve">Employee Handbook -- Sections 5 (at-will) and 8 (courtesy policy) – See attached.  </w:t>
            </w:r>
          </w:p>
        </w:tc>
      </w:tr>
      <w:tr w:rsidR="003B0DEF" w14:paraId="7AA00A70" w14:textId="77777777" w:rsidTr="003853B1">
        <w:tc>
          <w:tcPr>
            <w:tcW w:w="9350" w:type="dxa"/>
            <w:gridSpan w:val="2"/>
          </w:tcPr>
          <w:p w14:paraId="44AEA295" w14:textId="77777777" w:rsidR="003B0DEF" w:rsidRDefault="003B0DEF" w:rsidP="003B0DEF">
            <w:pPr>
              <w:pStyle w:val="ListParagraph"/>
              <w:numPr>
                <w:ilvl w:val="0"/>
                <w:numId w:val="18"/>
              </w:numPr>
              <w:contextualSpacing/>
            </w:pPr>
            <w:r>
              <w:t xml:space="preserve"> Related Evidence:  </w:t>
            </w:r>
            <w:r>
              <w:rPr>
                <w:color w:val="0070C0"/>
              </w:rPr>
              <w:t xml:space="preserve">Facebook postings -- (See attached.) </w:t>
            </w:r>
          </w:p>
        </w:tc>
      </w:tr>
      <w:tr w:rsidR="003B0DEF" w14:paraId="44788D0F" w14:textId="77777777" w:rsidTr="003853B1">
        <w:tc>
          <w:tcPr>
            <w:tcW w:w="9350" w:type="dxa"/>
            <w:gridSpan w:val="2"/>
          </w:tcPr>
          <w:p w14:paraId="68BD627F" w14:textId="77777777" w:rsidR="003B0DEF" w:rsidRDefault="003B0DEF" w:rsidP="003B0DEF">
            <w:pPr>
              <w:pStyle w:val="ListParagraph"/>
              <w:numPr>
                <w:ilvl w:val="0"/>
                <w:numId w:val="18"/>
              </w:numPr>
              <w:contextualSpacing/>
            </w:pPr>
            <w:r>
              <w:t xml:space="preserve"> Description of Behavior:  </w:t>
            </w:r>
            <w:r>
              <w:rPr>
                <w:color w:val="0070C0"/>
              </w:rPr>
              <w:t xml:space="preserve">Ms. Dawson posted disparaging comments </w:t>
            </w:r>
            <w:r w:rsidRPr="00377881">
              <w:rPr>
                <w:color w:val="0070C0"/>
              </w:rPr>
              <w:t xml:space="preserve">about </w:t>
            </w:r>
            <w:r>
              <w:rPr>
                <w:color w:val="0070C0"/>
              </w:rPr>
              <w:t xml:space="preserve">another division of the </w:t>
            </w:r>
            <w:r w:rsidRPr="00377881">
              <w:rPr>
                <w:color w:val="0070C0"/>
              </w:rPr>
              <w:t xml:space="preserve">company </w:t>
            </w:r>
            <w:r>
              <w:rPr>
                <w:color w:val="0070C0"/>
              </w:rPr>
              <w:t xml:space="preserve">on Facebook.  She mocked the accident at the Bridgestone site, which handles commercial buildings, on 3/15/19.  </w:t>
            </w:r>
          </w:p>
        </w:tc>
      </w:tr>
      <w:tr w:rsidR="003B0DEF" w14:paraId="5D6F4077" w14:textId="77777777" w:rsidTr="003853B1">
        <w:tc>
          <w:tcPr>
            <w:tcW w:w="9350" w:type="dxa"/>
            <w:gridSpan w:val="2"/>
          </w:tcPr>
          <w:p w14:paraId="5FC85A01" w14:textId="77777777" w:rsidR="003B0DEF" w:rsidRDefault="003B0DEF" w:rsidP="003B0DEF">
            <w:pPr>
              <w:pStyle w:val="ListParagraph"/>
              <w:numPr>
                <w:ilvl w:val="0"/>
                <w:numId w:val="18"/>
              </w:numPr>
              <w:contextualSpacing/>
            </w:pPr>
            <w:r>
              <w:t>Actions</w:t>
            </w:r>
          </w:p>
          <w:p w14:paraId="2431C53C" w14:textId="77777777" w:rsidR="003B0DEF" w:rsidRPr="001C420E" w:rsidRDefault="003B0DEF" w:rsidP="003853B1">
            <w:pPr>
              <w:pStyle w:val="ListParagraph"/>
              <w:ind w:left="1080"/>
              <w:rPr>
                <w:color w:val="0070C0"/>
              </w:rPr>
            </w:pPr>
            <w:r w:rsidRPr="001C420E">
              <w:rPr>
                <w:color w:val="0070C0"/>
              </w:rPr>
              <w:t xml:space="preserve">Date:  </w:t>
            </w:r>
            <w:r>
              <w:rPr>
                <w:color w:val="0070C0"/>
              </w:rPr>
              <w:t>3</w:t>
            </w:r>
            <w:r w:rsidRPr="001C420E">
              <w:rPr>
                <w:color w:val="0070C0"/>
              </w:rPr>
              <w:t>/</w:t>
            </w:r>
            <w:r>
              <w:rPr>
                <w:color w:val="0070C0"/>
              </w:rPr>
              <w:t>27</w:t>
            </w:r>
            <w:r w:rsidRPr="001C420E">
              <w:rPr>
                <w:color w:val="0070C0"/>
              </w:rPr>
              <w:t>/19</w:t>
            </w:r>
            <w:r>
              <w:rPr>
                <w:color w:val="0070C0"/>
              </w:rPr>
              <w:t>, 4:30 p.m. – Disciplinary interview in HR office</w:t>
            </w:r>
          </w:p>
          <w:p w14:paraId="246865B7" w14:textId="77777777" w:rsidR="003B0DEF" w:rsidRPr="00B05ACE" w:rsidRDefault="003B0DEF" w:rsidP="003853B1">
            <w:pPr>
              <w:pStyle w:val="ListParagraph"/>
              <w:ind w:left="1080"/>
            </w:pPr>
            <w:r w:rsidRPr="001C420E">
              <w:rPr>
                <w:color w:val="0070C0"/>
              </w:rPr>
              <w:t xml:space="preserve">Participants:  </w:t>
            </w:r>
            <w:r>
              <w:rPr>
                <w:color w:val="0070C0"/>
              </w:rPr>
              <w:t xml:space="preserve">Ms. Dawson, employee; Mr. Bolden, supervisor; Ms. </w:t>
            </w:r>
            <w:proofErr w:type="spellStart"/>
            <w:r>
              <w:rPr>
                <w:color w:val="0070C0"/>
              </w:rPr>
              <w:t>Buthel</w:t>
            </w:r>
            <w:proofErr w:type="spellEnd"/>
            <w:r>
              <w:rPr>
                <w:color w:val="0070C0"/>
              </w:rPr>
              <w:t>, HR Director</w:t>
            </w:r>
          </w:p>
          <w:p w14:paraId="5412EBEE" w14:textId="77777777" w:rsidR="003B0DEF" w:rsidRDefault="003B0DEF" w:rsidP="003853B1">
            <w:pPr>
              <w:pStyle w:val="ListParagraph"/>
              <w:ind w:left="1080"/>
            </w:pPr>
          </w:p>
          <w:p w14:paraId="74F1EA1E" w14:textId="77777777" w:rsidR="003B0DEF" w:rsidRDefault="003B0DEF" w:rsidP="003853B1">
            <w:pPr>
              <w:pStyle w:val="ListParagraph"/>
              <w:ind w:left="1080"/>
              <w:rPr>
                <w:color w:val="0070C0"/>
              </w:rPr>
            </w:pPr>
            <w:r w:rsidRPr="001C420E">
              <w:rPr>
                <w:color w:val="0070C0"/>
              </w:rPr>
              <w:t xml:space="preserve">Ms. </w:t>
            </w:r>
            <w:proofErr w:type="spellStart"/>
            <w:r w:rsidRPr="001C420E">
              <w:rPr>
                <w:color w:val="0070C0"/>
              </w:rPr>
              <w:t>Buthel</w:t>
            </w:r>
            <w:proofErr w:type="spellEnd"/>
            <w:r w:rsidRPr="001C420E">
              <w:rPr>
                <w:color w:val="0070C0"/>
              </w:rPr>
              <w:t xml:space="preserve"> showed the Facebook postings to M</w:t>
            </w:r>
            <w:r>
              <w:rPr>
                <w:color w:val="0070C0"/>
              </w:rPr>
              <w:t>s</w:t>
            </w:r>
            <w:r w:rsidRPr="001C420E">
              <w:rPr>
                <w:color w:val="0070C0"/>
              </w:rPr>
              <w:t xml:space="preserve">. </w:t>
            </w:r>
            <w:r>
              <w:rPr>
                <w:color w:val="0070C0"/>
              </w:rPr>
              <w:t>Dawson</w:t>
            </w:r>
            <w:r w:rsidRPr="001C420E">
              <w:rPr>
                <w:color w:val="0070C0"/>
              </w:rPr>
              <w:t xml:space="preserve"> and confirmed that </w:t>
            </w:r>
            <w:r>
              <w:rPr>
                <w:color w:val="0070C0"/>
              </w:rPr>
              <w:t>s</w:t>
            </w:r>
            <w:r w:rsidRPr="001C420E">
              <w:rPr>
                <w:color w:val="0070C0"/>
              </w:rPr>
              <w:t>he posted them.  M</w:t>
            </w:r>
            <w:r>
              <w:rPr>
                <w:color w:val="0070C0"/>
              </w:rPr>
              <w:t>s. Dawson</w:t>
            </w:r>
            <w:r w:rsidRPr="001C420E">
              <w:rPr>
                <w:color w:val="0070C0"/>
              </w:rPr>
              <w:t xml:space="preserve"> argued that they were on h</w:t>
            </w:r>
            <w:r>
              <w:rPr>
                <w:color w:val="0070C0"/>
              </w:rPr>
              <w:t>er</w:t>
            </w:r>
            <w:r w:rsidRPr="001C420E">
              <w:rPr>
                <w:color w:val="0070C0"/>
              </w:rPr>
              <w:t xml:space="preserve"> personal account and </w:t>
            </w:r>
            <w:r>
              <w:rPr>
                <w:color w:val="0070C0"/>
              </w:rPr>
              <w:t xml:space="preserve">did not represent an official statement.  </w:t>
            </w:r>
            <w:r w:rsidRPr="001C420E">
              <w:rPr>
                <w:color w:val="0070C0"/>
              </w:rPr>
              <w:t>Mr. Bolden reminded h</w:t>
            </w:r>
            <w:r>
              <w:rPr>
                <w:color w:val="0070C0"/>
              </w:rPr>
              <w:t>er</w:t>
            </w:r>
            <w:r w:rsidRPr="001C420E">
              <w:rPr>
                <w:color w:val="0070C0"/>
              </w:rPr>
              <w:t xml:space="preserve"> that disparaging remarks are against company policy</w:t>
            </w:r>
            <w:r>
              <w:rPr>
                <w:color w:val="0070C0"/>
              </w:rPr>
              <w:t xml:space="preserve">.  Further, he reported that he had had several negative calls from competitors and suppliers about the postings.  Ms. Dawson apologized.  </w:t>
            </w:r>
            <w:r w:rsidRPr="001C420E">
              <w:rPr>
                <w:color w:val="0070C0"/>
              </w:rPr>
              <w:t xml:space="preserve">Ms. </w:t>
            </w:r>
            <w:proofErr w:type="spellStart"/>
            <w:r w:rsidRPr="001C420E">
              <w:rPr>
                <w:color w:val="0070C0"/>
              </w:rPr>
              <w:t>Buthel</w:t>
            </w:r>
            <w:proofErr w:type="spellEnd"/>
            <w:r w:rsidRPr="001C420E">
              <w:rPr>
                <w:color w:val="0070C0"/>
              </w:rPr>
              <w:t xml:space="preserve"> asked M</w:t>
            </w:r>
            <w:r>
              <w:rPr>
                <w:color w:val="0070C0"/>
              </w:rPr>
              <w:t>s</w:t>
            </w:r>
            <w:r w:rsidRPr="001C420E">
              <w:rPr>
                <w:color w:val="0070C0"/>
              </w:rPr>
              <w:t xml:space="preserve">. </w:t>
            </w:r>
            <w:r>
              <w:rPr>
                <w:color w:val="0070C0"/>
              </w:rPr>
              <w:t>Dawson</w:t>
            </w:r>
            <w:r w:rsidRPr="001C420E">
              <w:rPr>
                <w:color w:val="0070C0"/>
              </w:rPr>
              <w:t xml:space="preserve"> if there was anything </w:t>
            </w:r>
            <w:r>
              <w:rPr>
                <w:color w:val="0070C0"/>
              </w:rPr>
              <w:t>more s</w:t>
            </w:r>
            <w:r w:rsidRPr="001C420E">
              <w:rPr>
                <w:color w:val="0070C0"/>
              </w:rPr>
              <w:t xml:space="preserve">he would like to say about the postings.  </w:t>
            </w:r>
            <w:r>
              <w:rPr>
                <w:color w:val="0070C0"/>
              </w:rPr>
              <w:t>Sh</w:t>
            </w:r>
            <w:r w:rsidRPr="001C420E">
              <w:rPr>
                <w:color w:val="0070C0"/>
              </w:rPr>
              <w:t>e declined.</w:t>
            </w:r>
          </w:p>
          <w:p w14:paraId="7FAF66DF" w14:textId="77777777" w:rsidR="003B0DEF" w:rsidRDefault="003B0DEF" w:rsidP="003853B1">
            <w:pPr>
              <w:pStyle w:val="ListParagraph"/>
              <w:ind w:left="1080"/>
              <w:rPr>
                <w:color w:val="0070C0"/>
              </w:rPr>
            </w:pPr>
          </w:p>
          <w:p w14:paraId="070A8176" w14:textId="77777777" w:rsidR="003B0DEF" w:rsidRPr="001C420E" w:rsidRDefault="003B0DEF" w:rsidP="003853B1">
            <w:pPr>
              <w:pStyle w:val="ListParagraph"/>
              <w:ind w:left="1080"/>
              <w:rPr>
                <w:color w:val="0070C0"/>
              </w:rPr>
            </w:pPr>
            <w:r w:rsidRPr="001C420E">
              <w:rPr>
                <w:color w:val="0070C0"/>
              </w:rPr>
              <w:t xml:space="preserve">Date:  </w:t>
            </w:r>
            <w:r>
              <w:rPr>
                <w:color w:val="0070C0"/>
              </w:rPr>
              <w:t>3</w:t>
            </w:r>
            <w:r w:rsidRPr="001C420E">
              <w:rPr>
                <w:color w:val="0070C0"/>
              </w:rPr>
              <w:t>/</w:t>
            </w:r>
            <w:r>
              <w:rPr>
                <w:color w:val="0070C0"/>
              </w:rPr>
              <w:t>29</w:t>
            </w:r>
            <w:r w:rsidRPr="001C420E">
              <w:rPr>
                <w:color w:val="0070C0"/>
              </w:rPr>
              <w:t>/19</w:t>
            </w:r>
            <w:r>
              <w:rPr>
                <w:color w:val="0070C0"/>
              </w:rPr>
              <w:t>, 9:30 a.m.</w:t>
            </w:r>
            <w:r w:rsidRPr="001C420E">
              <w:rPr>
                <w:color w:val="0070C0"/>
              </w:rPr>
              <w:t xml:space="preserve"> </w:t>
            </w:r>
            <w:r>
              <w:rPr>
                <w:color w:val="0070C0"/>
              </w:rPr>
              <w:t xml:space="preserve">-- </w:t>
            </w:r>
            <w:r w:rsidRPr="001C420E">
              <w:rPr>
                <w:color w:val="0070C0"/>
              </w:rPr>
              <w:t xml:space="preserve">Ms. </w:t>
            </w:r>
            <w:proofErr w:type="spellStart"/>
            <w:r w:rsidRPr="001C420E">
              <w:rPr>
                <w:color w:val="0070C0"/>
              </w:rPr>
              <w:t>Buthel</w:t>
            </w:r>
            <w:proofErr w:type="spellEnd"/>
            <w:r w:rsidRPr="001C420E">
              <w:rPr>
                <w:color w:val="0070C0"/>
              </w:rPr>
              <w:t xml:space="preserve"> informed </w:t>
            </w:r>
            <w:r>
              <w:rPr>
                <w:color w:val="0070C0"/>
              </w:rPr>
              <w:t>Ms. Dawson in person and in writing</w:t>
            </w:r>
            <w:r w:rsidRPr="001C420E">
              <w:rPr>
                <w:color w:val="0070C0"/>
              </w:rPr>
              <w:t xml:space="preserve"> that h</w:t>
            </w:r>
            <w:r>
              <w:rPr>
                <w:color w:val="0070C0"/>
              </w:rPr>
              <w:t>er</w:t>
            </w:r>
            <w:r w:rsidRPr="001C420E">
              <w:rPr>
                <w:color w:val="0070C0"/>
              </w:rPr>
              <w:t xml:space="preserve"> employment was terminated, effective immediately.  </w:t>
            </w:r>
          </w:p>
          <w:p w14:paraId="39153681" w14:textId="77777777" w:rsidR="003B0DEF" w:rsidRDefault="003B0DEF" w:rsidP="003853B1">
            <w:pPr>
              <w:pStyle w:val="ListParagraph"/>
              <w:ind w:left="1080"/>
            </w:pPr>
          </w:p>
          <w:p w14:paraId="7DD8B3E6" w14:textId="77777777" w:rsidR="003B0DEF" w:rsidRDefault="003B0DEF" w:rsidP="003853B1">
            <w:pPr>
              <w:pStyle w:val="ListParagraph"/>
              <w:ind w:left="1080"/>
            </w:pPr>
          </w:p>
          <w:p w14:paraId="7D7A71DE" w14:textId="77777777" w:rsidR="003B0DEF" w:rsidRDefault="003B0DEF" w:rsidP="003853B1"/>
        </w:tc>
      </w:tr>
    </w:tbl>
    <w:p w14:paraId="100907F3" w14:textId="77777777" w:rsidR="003B0DEF" w:rsidRDefault="003B0DEF" w:rsidP="003B0DEF"/>
    <w:p w14:paraId="4582AC46" w14:textId="77777777" w:rsidR="003B0DEF" w:rsidRDefault="003B0DEF" w:rsidP="003B0DEF">
      <w:r>
        <w:br w:type="page"/>
      </w:r>
    </w:p>
    <w:p w14:paraId="4117DFB5"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14:paraId="4BEDFA45"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14:paraId="03A708E7"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14:paraId="3A0D459C" w14:textId="77777777" w:rsidR="003B0DEF" w:rsidRDefault="003B0DEF" w:rsidP="003B0DEF">
      <w:pPr>
        <w:shd w:val="clear" w:color="auto" w:fill="E5DFE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 xml:space="preserve">Receipt of Employee Handbook </w:t>
      </w:r>
      <w:r w:rsidRPr="00F82699">
        <w:rPr>
          <w:rFonts w:eastAsia="Times New Roman" w:cs="Arial"/>
          <w:b/>
          <w:color w:val="000000"/>
          <w:sz w:val="36"/>
          <w:szCs w:val="36"/>
        </w:rPr>
        <w:t xml:space="preserve"> </w:t>
      </w:r>
    </w:p>
    <w:p w14:paraId="2A343449" w14:textId="77777777" w:rsidR="003B0DEF" w:rsidRPr="00C01518" w:rsidRDefault="003B0DEF" w:rsidP="003B0DEF">
      <w:pPr>
        <w:pStyle w:val="NoSpacing"/>
        <w:shd w:val="clear" w:color="auto" w:fill="E5DFEC" w:themeFill="accent4" w:themeFillTint="33"/>
        <w:rPr>
          <w:sz w:val="24"/>
          <w:szCs w:val="24"/>
        </w:rPr>
      </w:pPr>
      <w:r w:rsidRPr="00C01518">
        <w:rPr>
          <w:noProof/>
          <w:sz w:val="24"/>
          <w:szCs w:val="24"/>
        </w:rPr>
        <mc:AlternateContent>
          <mc:Choice Requires="wpi">
            <w:drawing>
              <wp:anchor distT="0" distB="0" distL="114300" distR="114300" simplePos="0" relativeHeight="251661312" behindDoc="0" locked="0" layoutInCell="1" allowOverlap="1" wp14:anchorId="4C1A13DB" wp14:editId="1F78A1E9">
                <wp:simplePos x="0" y="0"/>
                <wp:positionH relativeFrom="column">
                  <wp:posOffset>3689150</wp:posOffset>
                </wp:positionH>
                <wp:positionV relativeFrom="paragraph">
                  <wp:posOffset>178235</wp:posOffset>
                </wp:positionV>
                <wp:extent cx="240" cy="240"/>
                <wp:effectExtent l="38100" t="38100" r="57150" b="57150"/>
                <wp:wrapNone/>
                <wp:docPr id="3"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240" cy="240"/>
                      </w14:xfrm>
                    </w14:contentPart>
                  </a:graphicData>
                </a:graphic>
              </wp:anchor>
            </w:drawing>
          </mc:Choice>
          <mc:Fallback>
            <w:pict>
              <v:shape w14:anchorId="2643310D" id="Ink 3" o:spid="_x0000_s1026" type="#_x0000_t75" style="position:absolute;margin-left:290.05pt;margin-top:13.6pt;width:.95pt;height:.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">
                <v:imagedata r:id="rId7" o:title=""/>
              </v:shape>
            </w:pict>
          </mc:Fallback>
        </mc:AlternateContent>
      </w:r>
      <w:r w:rsidRPr="00C01518">
        <w:rPr>
          <w:sz w:val="24"/>
          <w:szCs w:val="24"/>
        </w:rPr>
        <w:t xml:space="preserve">I have received </w:t>
      </w:r>
      <w:r>
        <w:rPr>
          <w:sz w:val="24"/>
          <w:szCs w:val="24"/>
        </w:rPr>
        <w:t>the</w:t>
      </w:r>
      <w:r w:rsidRPr="00C01518">
        <w:rPr>
          <w:sz w:val="24"/>
          <w:szCs w:val="24"/>
        </w:rPr>
        <w:t xml:space="preserve"> Employee Handbook.  I understand that management may change it and that it is my responsibility to stay current with the provisions. </w:t>
      </w:r>
    </w:p>
    <w:p w14:paraId="2FC69A5B" w14:textId="77777777" w:rsidR="003B0DEF" w:rsidRPr="00C01518" w:rsidRDefault="003B0DEF" w:rsidP="003B0DEF">
      <w:pPr>
        <w:pStyle w:val="NoSpacing"/>
        <w:shd w:val="clear" w:color="auto" w:fill="E5DFEC" w:themeFill="accent4" w:themeFillTint="33"/>
        <w:rPr>
          <w:sz w:val="24"/>
          <w:szCs w:val="24"/>
        </w:rPr>
      </w:pPr>
    </w:p>
    <w:p w14:paraId="711C539F" w14:textId="77777777" w:rsidR="003B0DEF" w:rsidRPr="00C01518" w:rsidRDefault="003B0DEF" w:rsidP="003B0DEF">
      <w:pPr>
        <w:shd w:val="clear" w:color="auto" w:fill="E5DFE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company.  </w:t>
      </w:r>
    </w:p>
    <w:p w14:paraId="66C0EE4D" w14:textId="77777777" w:rsidR="003B0DEF" w:rsidRDefault="003B0DEF" w:rsidP="003B0DEF">
      <w:pPr>
        <w:shd w:val="clear" w:color="auto" w:fill="E5DFEC" w:themeFill="accent4" w:themeFillTint="33"/>
        <w:rPr>
          <w:rFonts w:eastAsia="Times New Roman" w:cs="Arial"/>
          <w:color w:val="000000"/>
          <w:sz w:val="24"/>
          <w:szCs w:val="24"/>
        </w:rPr>
      </w:pPr>
    </w:p>
    <w:p w14:paraId="1282DD69" w14:textId="77777777" w:rsidR="003B0DEF" w:rsidRDefault="003B0DEF" w:rsidP="003B0DEF">
      <w:pPr>
        <w:shd w:val="clear" w:color="auto" w:fill="E5DFEC" w:themeFill="accent4" w:themeFillTint="33"/>
        <w:rPr>
          <w:rFonts w:eastAsia="Times New Roman" w:cs="Arial"/>
          <w:color w:val="000000"/>
          <w:sz w:val="24"/>
          <w:szCs w:val="24"/>
        </w:rPr>
      </w:pPr>
    </w:p>
    <w:p w14:paraId="4174CC07" w14:textId="77777777" w:rsidR="003B0DEF" w:rsidRDefault="003B0DEF" w:rsidP="003B0DEF">
      <w:pPr>
        <w:shd w:val="clear" w:color="auto" w:fill="E5DFEC" w:themeFill="accent4" w:themeFillTint="33"/>
        <w:rPr>
          <w:rFonts w:eastAsia="Times New Roman" w:cs="Arial"/>
          <w:color w:val="000000"/>
          <w:sz w:val="24"/>
          <w:szCs w:val="24"/>
        </w:rPr>
      </w:pPr>
    </w:p>
    <w:p w14:paraId="38C3FBF0"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____Jennifer Dawson_____________________</w:t>
      </w:r>
    </w:p>
    <w:p w14:paraId="51A50665"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14:paraId="42F33339" w14:textId="77777777" w:rsidR="003B0DEF" w:rsidRDefault="003B0DEF" w:rsidP="003B0DEF">
      <w:pPr>
        <w:shd w:val="clear" w:color="auto" w:fill="E5DFEC" w:themeFill="accent4" w:themeFillTint="33"/>
        <w:spacing w:after="0"/>
        <w:rPr>
          <w:rFonts w:eastAsia="Times New Roman" w:cs="Arial"/>
          <w:color w:val="000000"/>
          <w:sz w:val="24"/>
          <w:szCs w:val="24"/>
        </w:rPr>
      </w:pPr>
    </w:p>
    <w:p w14:paraId="0700E615" w14:textId="77777777" w:rsidR="003B0DEF" w:rsidRDefault="003B0DEF" w:rsidP="003B0DEF">
      <w:pPr>
        <w:shd w:val="clear" w:color="auto" w:fill="E5DFEC" w:themeFill="accent4" w:themeFillTint="33"/>
        <w:rPr>
          <w:rFonts w:eastAsia="Times New Roman" w:cs="Arial"/>
          <w:color w:val="000000"/>
          <w:sz w:val="24"/>
          <w:szCs w:val="24"/>
        </w:rPr>
      </w:pPr>
    </w:p>
    <w:p w14:paraId="488754F9" w14:textId="77777777" w:rsidR="003B0DEF" w:rsidRDefault="003B0DEF" w:rsidP="003B0DEF">
      <w:pPr>
        <w:pStyle w:val="NoSpacing"/>
        <w:shd w:val="clear" w:color="auto" w:fill="E5DFEC" w:themeFill="accent4" w:themeFillTint="33"/>
      </w:pPr>
      <w:r>
        <w:t>____</w:t>
      </w:r>
      <w:r>
        <w:rPr>
          <w:rFonts w:ascii="Bradley Hand ITC" w:hAnsi="Bradley Hand ITC"/>
          <w:sz w:val="48"/>
          <w:szCs w:val="48"/>
        </w:rPr>
        <w:t>Jennifer Dawson</w:t>
      </w:r>
      <w:r>
        <w:t>___________</w:t>
      </w:r>
    </w:p>
    <w:p w14:paraId="0AD3A7C8" w14:textId="77777777" w:rsidR="003B0DEF" w:rsidRDefault="003B0DEF" w:rsidP="003B0DEF">
      <w:pPr>
        <w:shd w:val="clear" w:color="auto" w:fill="E5DFEC" w:themeFill="accent4" w:themeFillTint="33"/>
        <w:rPr>
          <w:rFonts w:eastAsia="Times New Roman" w:cs="Arial"/>
          <w:color w:val="000000"/>
          <w:sz w:val="24"/>
          <w:szCs w:val="24"/>
        </w:rPr>
      </w:pPr>
      <w:r>
        <w:rPr>
          <w:rFonts w:eastAsia="Times New Roman" w:cs="Arial"/>
          <w:color w:val="000000"/>
          <w:sz w:val="24"/>
          <w:szCs w:val="24"/>
        </w:rPr>
        <w:t>Employee’s Signature</w:t>
      </w:r>
    </w:p>
    <w:p w14:paraId="74D85688" w14:textId="77777777" w:rsidR="003B0DEF" w:rsidRDefault="003B0DEF" w:rsidP="003B0DEF">
      <w:pPr>
        <w:shd w:val="clear" w:color="auto" w:fill="E5DFEC" w:themeFill="accent4" w:themeFillTint="33"/>
        <w:rPr>
          <w:rFonts w:eastAsia="Times New Roman" w:cs="Arial"/>
          <w:color w:val="000000"/>
          <w:sz w:val="24"/>
          <w:szCs w:val="24"/>
        </w:rPr>
      </w:pPr>
    </w:p>
    <w:p w14:paraId="2A7C860F"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_____8/6/16__________________</w:t>
      </w:r>
    </w:p>
    <w:p w14:paraId="062FC199" w14:textId="77777777"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14:paraId="7122BD61" w14:textId="77777777" w:rsidR="003B0DEF" w:rsidRPr="00F82699" w:rsidRDefault="003B0DEF" w:rsidP="003B0DEF">
      <w:pPr>
        <w:spacing w:after="0"/>
        <w:rPr>
          <w:rFonts w:eastAsia="Times New Roman" w:cs="Arial"/>
          <w:color w:val="000000"/>
          <w:sz w:val="24"/>
          <w:szCs w:val="24"/>
        </w:rPr>
      </w:pPr>
    </w:p>
    <w:p w14:paraId="5CC83849" w14:textId="77777777" w:rsidR="003B0DEF" w:rsidRPr="00100852" w:rsidRDefault="003B0DEF" w:rsidP="003B0DEF">
      <w:pPr>
        <w:rPr>
          <w:b/>
          <w:sz w:val="24"/>
          <w:szCs w:val="24"/>
        </w:rPr>
      </w:pPr>
    </w:p>
    <w:p w14:paraId="082420B7" w14:textId="77777777" w:rsidR="003B0DEF" w:rsidRDefault="003B0DEF" w:rsidP="003B0DEF">
      <w:pPr>
        <w:jc w:val="center"/>
        <w:rPr>
          <w:b/>
          <w:sz w:val="24"/>
          <w:szCs w:val="24"/>
        </w:rPr>
      </w:pPr>
      <w:r w:rsidRPr="00F82699">
        <w:rPr>
          <w:b/>
          <w:sz w:val="24"/>
          <w:szCs w:val="24"/>
        </w:rPr>
        <w:t>TO BE PLACED IN EMPLOYEE’</w:t>
      </w:r>
      <w:r>
        <w:rPr>
          <w:b/>
          <w:sz w:val="24"/>
          <w:szCs w:val="24"/>
        </w:rPr>
        <w:t>S PERSONNEL FILE</w:t>
      </w:r>
    </w:p>
    <w:p w14:paraId="6D07B7F0" w14:textId="77777777" w:rsidR="003B0DEF" w:rsidRDefault="003B0DEF" w:rsidP="003B0DEF">
      <w:pPr>
        <w:rPr>
          <w:sz w:val="24"/>
          <w:szCs w:val="24"/>
        </w:rPr>
      </w:pPr>
    </w:p>
    <w:p w14:paraId="5C285983" w14:textId="77777777" w:rsidR="003B0DEF" w:rsidRDefault="003B0DEF" w:rsidP="003B0DEF">
      <w:pPr>
        <w:rPr>
          <w:sz w:val="28"/>
          <w:szCs w:val="28"/>
        </w:rPr>
      </w:pPr>
      <w:r w:rsidRPr="00570A87">
        <w:rPr>
          <w:sz w:val="28"/>
          <w:szCs w:val="28"/>
        </w:rPr>
        <w:lastRenderedPageBreak/>
        <w:t>Facebook Postings</w:t>
      </w:r>
    </w:p>
    <w:p w14:paraId="12FEE304" w14:textId="77777777" w:rsidR="003B0DEF" w:rsidRDefault="003B0DEF" w:rsidP="003B0DEF">
      <w:pPr>
        <w:rPr>
          <w:sz w:val="24"/>
          <w:szCs w:val="24"/>
        </w:rPr>
      </w:pPr>
      <w:r w:rsidRPr="00813DAE">
        <w:rPr>
          <w:sz w:val="24"/>
          <w:szCs w:val="24"/>
        </w:rPr>
        <w:t xml:space="preserve">The title of the </w:t>
      </w:r>
      <w:r>
        <w:rPr>
          <w:sz w:val="24"/>
          <w:szCs w:val="24"/>
        </w:rPr>
        <w:t xml:space="preserve">3/16/19 </w:t>
      </w:r>
      <w:r w:rsidRPr="00813DAE">
        <w:rPr>
          <w:sz w:val="24"/>
          <w:szCs w:val="24"/>
        </w:rPr>
        <w:t>posting</w:t>
      </w:r>
      <w:r>
        <w:rPr>
          <w:sz w:val="24"/>
          <w:szCs w:val="24"/>
        </w:rPr>
        <w:t xml:space="preserve"> is</w:t>
      </w:r>
      <w:proofErr w:type="gramStart"/>
      <w:r>
        <w:rPr>
          <w:sz w:val="24"/>
          <w:szCs w:val="24"/>
        </w:rPr>
        <w:t>:  “</w:t>
      </w:r>
      <w:proofErr w:type="gramEnd"/>
      <w:r>
        <w:rPr>
          <w:sz w:val="24"/>
          <w:szCs w:val="24"/>
        </w:rPr>
        <w:t>A slam dunk!”  On the first page, Jennifer posted:</w:t>
      </w:r>
    </w:p>
    <w:p w14:paraId="5757BD8F" w14:textId="77777777" w:rsidR="003B0DEF" w:rsidRPr="006B5E60" w:rsidRDefault="003B0DEF" w:rsidP="003B0DEF">
      <w:pPr>
        <w:rPr>
          <w:sz w:val="24"/>
          <w:szCs w:val="24"/>
        </w:rPr>
      </w:pPr>
      <w:r>
        <w:rPr>
          <w:sz w:val="24"/>
          <w:szCs w:val="24"/>
        </w:rPr>
        <w:tab/>
      </w:r>
      <w:r w:rsidRPr="006B5E60">
        <w:rPr>
          <w:sz w:val="24"/>
          <w:szCs w:val="24"/>
        </w:rPr>
        <w:t xml:space="preserve">Did you </w:t>
      </w:r>
      <w:r>
        <w:rPr>
          <w:sz w:val="24"/>
          <w:szCs w:val="24"/>
        </w:rPr>
        <w:t>hear</w:t>
      </w:r>
      <w:r w:rsidRPr="006B5E60">
        <w:rPr>
          <w:sz w:val="24"/>
          <w:szCs w:val="24"/>
        </w:rPr>
        <w:t xml:space="preserve"> the newest way to impress a customer?  T</w:t>
      </w:r>
      <w:r>
        <w:rPr>
          <w:sz w:val="24"/>
          <w:szCs w:val="24"/>
        </w:rPr>
        <w:t xml:space="preserve">he Sales Manager at JM - Bridgestone Commercial Division was escorting a prospective client for the vacant shop in the complex east of town.  He took the buyer to the shop by golf cart, part of the quaint atmosphere in that community.  When he rounded the pond in front of the store, he took the curve too fast and--plop! He threw his client into the mud!  Her briefcase </w:t>
      </w:r>
      <w:proofErr w:type="spellStart"/>
      <w:r>
        <w:rPr>
          <w:sz w:val="24"/>
          <w:szCs w:val="24"/>
        </w:rPr>
        <w:t>fastballed</w:t>
      </w:r>
      <w:proofErr w:type="spellEnd"/>
      <w:r>
        <w:rPr>
          <w:sz w:val="24"/>
          <w:szCs w:val="24"/>
        </w:rPr>
        <w:t xml:space="preserve"> to the water’s edge, hovered a second, then drown out of sight.  </w:t>
      </w:r>
    </w:p>
    <w:p w14:paraId="5C0FFE20" w14:textId="77777777" w:rsidR="003B0DEF" w:rsidRPr="00813DAE" w:rsidRDefault="003B0DEF" w:rsidP="003B0DEF">
      <w:pPr>
        <w:rPr>
          <w:sz w:val="24"/>
          <w:szCs w:val="24"/>
        </w:rPr>
      </w:pPr>
      <w:r w:rsidRPr="00813DAE">
        <w:rPr>
          <w:sz w:val="24"/>
          <w:szCs w:val="24"/>
        </w:rPr>
        <w:t>Following h</w:t>
      </w:r>
      <w:r>
        <w:rPr>
          <w:sz w:val="24"/>
          <w:szCs w:val="24"/>
        </w:rPr>
        <w:t>er</w:t>
      </w:r>
      <w:r w:rsidRPr="00813DAE">
        <w:rPr>
          <w:sz w:val="24"/>
          <w:szCs w:val="24"/>
        </w:rPr>
        <w:t xml:space="preserve"> post were comments from family</w:t>
      </w:r>
      <w:r>
        <w:rPr>
          <w:sz w:val="24"/>
          <w:szCs w:val="24"/>
        </w:rPr>
        <w:t xml:space="preserve">, </w:t>
      </w:r>
      <w:r w:rsidRPr="00813DAE">
        <w:rPr>
          <w:sz w:val="24"/>
          <w:szCs w:val="24"/>
        </w:rPr>
        <w:t>friends</w:t>
      </w:r>
      <w:r>
        <w:rPr>
          <w:sz w:val="24"/>
          <w:szCs w:val="24"/>
        </w:rPr>
        <w:t xml:space="preserve">, and colleagues from previous jobs in the industry.  “I hope she wasn’t hurt.”  “What happened to Speedy?”  “Isn’t that just standard operating procedure for that crew?”  “Remind me never to ride with him!”  </w:t>
      </w:r>
    </w:p>
    <w:p w14:paraId="6C94F008" w14:textId="77777777" w:rsidR="009B7A56" w:rsidRDefault="009B7A56" w:rsidP="003B0DEF">
      <w:pPr>
        <w:pStyle w:val="NoSpacing"/>
        <w:rPr>
          <w:rFonts w:asciiTheme="minorHAnsi" w:hAnsiTheme="minorHAnsi"/>
          <w:b/>
          <w:sz w:val="24"/>
          <w:szCs w:val="24"/>
        </w:rPr>
      </w:pPr>
    </w:p>
    <w:p w14:paraId="28C95E04" w14:textId="77777777" w:rsidR="009B7A56" w:rsidRDefault="009B7A56" w:rsidP="006B4153">
      <w:pPr>
        <w:pStyle w:val="NoSpacing"/>
        <w:rPr>
          <w:rFonts w:asciiTheme="minorHAnsi" w:hAnsiTheme="minorHAnsi"/>
          <w:b/>
          <w:sz w:val="24"/>
          <w:szCs w:val="24"/>
        </w:rPr>
      </w:pPr>
    </w:p>
    <w:p w14:paraId="502883B6" w14:textId="77777777" w:rsidR="009B7A56" w:rsidRDefault="009B7A56" w:rsidP="006B4153">
      <w:pPr>
        <w:pStyle w:val="NoSpacing"/>
        <w:rPr>
          <w:rFonts w:asciiTheme="minorHAnsi" w:hAnsiTheme="minorHAnsi"/>
          <w:b/>
          <w:sz w:val="24"/>
          <w:szCs w:val="24"/>
        </w:rPr>
      </w:pPr>
    </w:p>
    <w:p w14:paraId="3D51C92A" w14:textId="77777777" w:rsidR="009B7A56" w:rsidRDefault="009B7A56" w:rsidP="006B4153">
      <w:pPr>
        <w:pStyle w:val="NoSpacing"/>
        <w:rPr>
          <w:rFonts w:asciiTheme="minorHAnsi" w:hAnsiTheme="minorHAnsi"/>
          <w:b/>
          <w:sz w:val="24"/>
          <w:szCs w:val="24"/>
        </w:rPr>
      </w:pPr>
    </w:p>
    <w:p w14:paraId="059F2741" w14:textId="77777777" w:rsidR="009B7A56" w:rsidRDefault="009B7A56" w:rsidP="006B4153">
      <w:pPr>
        <w:pStyle w:val="NoSpacing"/>
        <w:rPr>
          <w:rFonts w:asciiTheme="minorHAnsi" w:hAnsiTheme="minorHAnsi"/>
          <w:b/>
          <w:sz w:val="24"/>
          <w:szCs w:val="24"/>
        </w:rPr>
      </w:pPr>
    </w:p>
    <w:p w14:paraId="45B197AB" w14:textId="77777777" w:rsidR="009B7A56" w:rsidRDefault="009B7A56" w:rsidP="006B4153">
      <w:pPr>
        <w:pStyle w:val="NoSpacing"/>
        <w:rPr>
          <w:rFonts w:asciiTheme="minorHAnsi" w:hAnsiTheme="minorHAnsi"/>
          <w:b/>
          <w:sz w:val="24"/>
          <w:szCs w:val="24"/>
        </w:rPr>
      </w:pPr>
    </w:p>
    <w:p w14:paraId="491457A8" w14:textId="77777777" w:rsidR="009B7A56" w:rsidRDefault="009B7A56" w:rsidP="006B4153">
      <w:pPr>
        <w:pStyle w:val="NoSpacing"/>
        <w:rPr>
          <w:rFonts w:asciiTheme="minorHAnsi" w:hAnsiTheme="minorHAnsi"/>
          <w:b/>
          <w:sz w:val="24"/>
          <w:szCs w:val="24"/>
        </w:rPr>
      </w:pPr>
    </w:p>
    <w:p w14:paraId="2C73AE63" w14:textId="77777777" w:rsidR="009B7A56" w:rsidRDefault="009B7A56" w:rsidP="006B4153">
      <w:pPr>
        <w:pStyle w:val="NoSpacing"/>
        <w:rPr>
          <w:rFonts w:asciiTheme="minorHAnsi" w:hAnsiTheme="minorHAnsi"/>
          <w:b/>
          <w:sz w:val="24"/>
          <w:szCs w:val="24"/>
        </w:rPr>
      </w:pPr>
    </w:p>
    <w:p w14:paraId="6CF5C415" w14:textId="77777777" w:rsidR="009B7A56" w:rsidRDefault="009B7A56" w:rsidP="006B4153">
      <w:pPr>
        <w:pStyle w:val="NoSpacing"/>
        <w:rPr>
          <w:rFonts w:asciiTheme="minorHAnsi" w:hAnsiTheme="minorHAnsi"/>
          <w:b/>
          <w:sz w:val="24"/>
          <w:szCs w:val="24"/>
        </w:rPr>
      </w:pPr>
    </w:p>
    <w:p w14:paraId="2B705BB5" w14:textId="77777777" w:rsidR="003B0DEF" w:rsidRDefault="003B0DEF">
      <w:pPr>
        <w:rPr>
          <w:rFonts w:asciiTheme="minorHAnsi" w:hAnsiTheme="minorHAnsi"/>
          <w:b/>
          <w:sz w:val="24"/>
          <w:szCs w:val="24"/>
        </w:rPr>
      </w:pPr>
    </w:p>
    <w:sectPr w:rsidR="003B0DEF" w:rsidSect="00A076B5">
      <w:pgSz w:w="12240" w:h="15840"/>
      <w:pgMar w:top="1440" w:right="1440" w:bottom="1440" w:left="1440" w:header="720" w:footer="720" w:gutter="0"/>
      <w:pgBorders w:offsetFrom="page">
        <w:top w:val="single" w:sz="12" w:space="24" w:color="95B3D7" w:themeColor="accent1" w:themeTint="99"/>
        <w:left w:val="single" w:sz="12" w:space="24" w:color="95B3D7" w:themeColor="accent1" w:themeTint="99"/>
        <w:bottom w:val="single" w:sz="12" w:space="24" w:color="95B3D7" w:themeColor="accent1" w:themeTint="99"/>
        <w:right w:val="single" w:sz="12" w:space="24" w:color="95B3D7" w:themeColor="accent1"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51F"/>
    <w:multiLevelType w:val="hybridMultilevel"/>
    <w:tmpl w:val="C6B4602C"/>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8B11964"/>
    <w:multiLevelType w:val="hybridMultilevel"/>
    <w:tmpl w:val="AAECD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951BE"/>
    <w:multiLevelType w:val="multilevel"/>
    <w:tmpl w:val="9670F4AA"/>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A1A9E"/>
    <w:multiLevelType w:val="hybridMultilevel"/>
    <w:tmpl w:val="8BB4E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E46C4"/>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51235"/>
    <w:multiLevelType w:val="hybridMultilevel"/>
    <w:tmpl w:val="D4F0BC1A"/>
    <w:lvl w:ilvl="0" w:tplc="895C2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0470F"/>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D49B7"/>
    <w:multiLevelType w:val="hybridMultilevel"/>
    <w:tmpl w:val="898E7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F44778"/>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36AEE"/>
    <w:multiLevelType w:val="hybridMultilevel"/>
    <w:tmpl w:val="21AC3F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AD273B"/>
    <w:multiLevelType w:val="hybridMultilevel"/>
    <w:tmpl w:val="50C2B73E"/>
    <w:lvl w:ilvl="0" w:tplc="A4BEAD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6945E9"/>
    <w:multiLevelType w:val="hybridMultilevel"/>
    <w:tmpl w:val="867820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B1F7B"/>
    <w:multiLevelType w:val="hybridMultilevel"/>
    <w:tmpl w:val="C6B460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92211"/>
    <w:multiLevelType w:val="hybridMultilevel"/>
    <w:tmpl w:val="2432F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22C14"/>
    <w:multiLevelType w:val="hybridMultilevel"/>
    <w:tmpl w:val="C422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141F18"/>
    <w:multiLevelType w:val="hybridMultilevel"/>
    <w:tmpl w:val="3914FEA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678A5D37"/>
    <w:multiLevelType w:val="hybridMultilevel"/>
    <w:tmpl w:val="C4022D00"/>
    <w:lvl w:ilvl="0" w:tplc="0409000F">
      <w:start w:val="1"/>
      <w:numFmt w:val="decimal"/>
      <w:lvlText w:val="%1."/>
      <w:lvlJc w:val="left"/>
      <w:pPr>
        <w:ind w:left="720" w:hanging="360"/>
      </w:pPr>
      <w:rPr>
        <w:rFonts w:hint="default"/>
      </w:rPr>
    </w:lvl>
    <w:lvl w:ilvl="1" w:tplc="D310BA1C">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3067A3"/>
    <w:multiLevelType w:val="hybridMultilevel"/>
    <w:tmpl w:val="E3F6F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12275F"/>
    <w:multiLevelType w:val="hybridMultilevel"/>
    <w:tmpl w:val="5846EDCA"/>
    <w:lvl w:ilvl="0" w:tplc="949CC502">
      <w:start w:val="2"/>
      <w:numFmt w:val="decimal"/>
      <w:lvlText w:val="(%1)"/>
      <w:lvlJc w:val="left"/>
      <w:pPr>
        <w:ind w:left="1130" w:hanging="360"/>
      </w:pPr>
      <w:rPr>
        <w:rFonts w:hint="default"/>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num w:numId="1">
    <w:abstractNumId w:val="2"/>
  </w:num>
  <w:num w:numId="2">
    <w:abstractNumId w:val="15"/>
  </w:num>
  <w:num w:numId="3">
    <w:abstractNumId w:val="13"/>
  </w:num>
  <w:num w:numId="4">
    <w:abstractNumId w:val="16"/>
  </w:num>
  <w:num w:numId="5">
    <w:abstractNumId w:val="18"/>
  </w:num>
  <w:num w:numId="6">
    <w:abstractNumId w:val="9"/>
  </w:num>
  <w:num w:numId="7">
    <w:abstractNumId w:val="7"/>
  </w:num>
  <w:num w:numId="8">
    <w:abstractNumId w:val="11"/>
  </w:num>
  <w:num w:numId="9">
    <w:abstractNumId w:val="17"/>
  </w:num>
  <w:num w:numId="10">
    <w:abstractNumId w:val="0"/>
  </w:num>
  <w:num w:numId="11">
    <w:abstractNumId w:val="5"/>
  </w:num>
  <w:num w:numId="12">
    <w:abstractNumId w:val="3"/>
  </w:num>
  <w:num w:numId="13">
    <w:abstractNumId w:val="12"/>
  </w:num>
  <w:num w:numId="14">
    <w:abstractNumId w:val="4"/>
  </w:num>
  <w:num w:numId="15">
    <w:abstractNumId w:val="8"/>
  </w:num>
  <w:num w:numId="16">
    <w:abstractNumId w:val="6"/>
  </w:num>
  <w:num w:numId="17">
    <w:abstractNumId w:val="10"/>
  </w:num>
  <w:num w:numId="18">
    <w:abstractNumId w:val="1"/>
  </w:num>
  <w:num w:numId="19">
    <w:abstractNumId w:val="19"/>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C48"/>
    <w:rsid w:val="00006966"/>
    <w:rsid w:val="000257EB"/>
    <w:rsid w:val="00043646"/>
    <w:rsid w:val="000507F0"/>
    <w:rsid w:val="00060824"/>
    <w:rsid w:val="00075631"/>
    <w:rsid w:val="000A4D34"/>
    <w:rsid w:val="000E5CF7"/>
    <w:rsid w:val="00103D62"/>
    <w:rsid w:val="001143EB"/>
    <w:rsid w:val="00117EE1"/>
    <w:rsid w:val="00165D90"/>
    <w:rsid w:val="001706F8"/>
    <w:rsid w:val="00176DBF"/>
    <w:rsid w:val="00187F9B"/>
    <w:rsid w:val="001C58FC"/>
    <w:rsid w:val="001C7986"/>
    <w:rsid w:val="001E02C9"/>
    <w:rsid w:val="00263A63"/>
    <w:rsid w:val="002679FF"/>
    <w:rsid w:val="0028548B"/>
    <w:rsid w:val="002B488C"/>
    <w:rsid w:val="002D5E01"/>
    <w:rsid w:val="002F4CD7"/>
    <w:rsid w:val="0030459A"/>
    <w:rsid w:val="00332BD7"/>
    <w:rsid w:val="00362044"/>
    <w:rsid w:val="0037097C"/>
    <w:rsid w:val="00374431"/>
    <w:rsid w:val="00385C30"/>
    <w:rsid w:val="00394AB4"/>
    <w:rsid w:val="003B0DEF"/>
    <w:rsid w:val="003B3B7E"/>
    <w:rsid w:val="003C335B"/>
    <w:rsid w:val="003D5A67"/>
    <w:rsid w:val="004712AD"/>
    <w:rsid w:val="00480AC8"/>
    <w:rsid w:val="0048702F"/>
    <w:rsid w:val="004A58A6"/>
    <w:rsid w:val="004B104D"/>
    <w:rsid w:val="00507163"/>
    <w:rsid w:val="00516CC1"/>
    <w:rsid w:val="00551F24"/>
    <w:rsid w:val="0055235D"/>
    <w:rsid w:val="00555721"/>
    <w:rsid w:val="005613CC"/>
    <w:rsid w:val="005A3BAE"/>
    <w:rsid w:val="005B102E"/>
    <w:rsid w:val="005D0AA3"/>
    <w:rsid w:val="005D370B"/>
    <w:rsid w:val="005F0F0F"/>
    <w:rsid w:val="006330EB"/>
    <w:rsid w:val="0066168F"/>
    <w:rsid w:val="00666035"/>
    <w:rsid w:val="006716EC"/>
    <w:rsid w:val="00683422"/>
    <w:rsid w:val="00685BA5"/>
    <w:rsid w:val="006A0562"/>
    <w:rsid w:val="006A1962"/>
    <w:rsid w:val="006A4029"/>
    <w:rsid w:val="006B4153"/>
    <w:rsid w:val="006B64D7"/>
    <w:rsid w:val="006D54A6"/>
    <w:rsid w:val="006E6930"/>
    <w:rsid w:val="006E70C1"/>
    <w:rsid w:val="00733BF2"/>
    <w:rsid w:val="00744A77"/>
    <w:rsid w:val="007D0774"/>
    <w:rsid w:val="007E288F"/>
    <w:rsid w:val="00834E86"/>
    <w:rsid w:val="00865DFB"/>
    <w:rsid w:val="00867CCD"/>
    <w:rsid w:val="008C3ABB"/>
    <w:rsid w:val="008C40F2"/>
    <w:rsid w:val="009324A7"/>
    <w:rsid w:val="00954DFE"/>
    <w:rsid w:val="00967C48"/>
    <w:rsid w:val="00981CCC"/>
    <w:rsid w:val="00990BC4"/>
    <w:rsid w:val="00995EEC"/>
    <w:rsid w:val="009A0D1C"/>
    <w:rsid w:val="009B7A56"/>
    <w:rsid w:val="009C1475"/>
    <w:rsid w:val="009D23E4"/>
    <w:rsid w:val="00A076B5"/>
    <w:rsid w:val="00A872B2"/>
    <w:rsid w:val="00AA2806"/>
    <w:rsid w:val="00AE62D2"/>
    <w:rsid w:val="00B15C22"/>
    <w:rsid w:val="00B5789B"/>
    <w:rsid w:val="00B61E45"/>
    <w:rsid w:val="00B67B0B"/>
    <w:rsid w:val="00B7651D"/>
    <w:rsid w:val="00BA2F93"/>
    <w:rsid w:val="00C11F8D"/>
    <w:rsid w:val="00C15E55"/>
    <w:rsid w:val="00C22B3E"/>
    <w:rsid w:val="00C31604"/>
    <w:rsid w:val="00C70D6F"/>
    <w:rsid w:val="00C87592"/>
    <w:rsid w:val="00CD46A8"/>
    <w:rsid w:val="00D03907"/>
    <w:rsid w:val="00D543D9"/>
    <w:rsid w:val="00D7345F"/>
    <w:rsid w:val="00D9129A"/>
    <w:rsid w:val="00D939F9"/>
    <w:rsid w:val="00D97FB4"/>
    <w:rsid w:val="00DB06D5"/>
    <w:rsid w:val="00DB4460"/>
    <w:rsid w:val="00DD7B3F"/>
    <w:rsid w:val="00DF6B8D"/>
    <w:rsid w:val="00E062B5"/>
    <w:rsid w:val="00E1150E"/>
    <w:rsid w:val="00E60C3D"/>
    <w:rsid w:val="00E66D2F"/>
    <w:rsid w:val="00EE0253"/>
    <w:rsid w:val="00EE57BA"/>
    <w:rsid w:val="00EE7205"/>
    <w:rsid w:val="00EF2E23"/>
    <w:rsid w:val="00EF5590"/>
    <w:rsid w:val="00F04C10"/>
    <w:rsid w:val="00F13C38"/>
    <w:rsid w:val="00F706F1"/>
    <w:rsid w:val="00F83645"/>
    <w:rsid w:val="00F84868"/>
    <w:rsid w:val="00FC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6C53"/>
  <w15:docId w15:val="{69237A76-5AC3-4155-86BF-0A8AD16E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C4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67C4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67C48"/>
    <w:pPr>
      <w:spacing w:after="0" w:line="240" w:lineRule="auto"/>
      <w:ind w:left="720"/>
    </w:pPr>
    <w:rPr>
      <w:rFonts w:ascii="Times New Roman" w:eastAsia="Times New Roman" w:hAnsi="Times New Roman"/>
      <w:sz w:val="24"/>
      <w:szCs w:val="24"/>
    </w:rPr>
  </w:style>
  <w:style w:type="paragraph" w:styleId="NoSpacing">
    <w:name w:val="No Spacing"/>
    <w:uiPriority w:val="1"/>
    <w:qFormat/>
    <w:rsid w:val="00967C4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67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C48"/>
    <w:rPr>
      <w:rFonts w:ascii="Tahoma" w:eastAsia="Calibri" w:hAnsi="Tahoma" w:cs="Tahoma"/>
      <w:sz w:val="16"/>
      <w:szCs w:val="16"/>
    </w:rPr>
  </w:style>
  <w:style w:type="character" w:styleId="Hyperlink">
    <w:name w:val="Hyperlink"/>
    <w:basedOn w:val="DefaultParagraphFont"/>
    <w:uiPriority w:val="99"/>
    <w:semiHidden/>
    <w:unhideWhenUsed/>
    <w:rsid w:val="00516CC1"/>
    <w:rPr>
      <w:color w:val="0000FF"/>
      <w:u w:val="single"/>
    </w:rPr>
  </w:style>
  <w:style w:type="character" w:styleId="Emphasis">
    <w:name w:val="Emphasis"/>
    <w:basedOn w:val="DefaultParagraphFont"/>
    <w:uiPriority w:val="20"/>
    <w:qFormat/>
    <w:rsid w:val="0030459A"/>
    <w:rPr>
      <w:i/>
      <w:iCs/>
    </w:rPr>
  </w:style>
  <w:style w:type="character" w:customStyle="1" w:styleId="apple-converted-space">
    <w:name w:val="apple-converted-space"/>
    <w:basedOn w:val="DefaultParagraphFont"/>
    <w:rsid w:val="0030459A"/>
  </w:style>
  <w:style w:type="table" w:styleId="TableGrid">
    <w:name w:val="Table Grid"/>
    <w:basedOn w:val="TableNormal"/>
    <w:uiPriority w:val="39"/>
    <w:rsid w:val="00F0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Normal"/>
    <w:rsid w:val="003B0DEF"/>
    <w:pPr>
      <w:spacing w:before="100" w:beforeAutospacing="1" w:after="100" w:afterAutospacing="1" w:line="240" w:lineRule="auto"/>
    </w:pPr>
    <w:rPr>
      <w:rFonts w:ascii="Arial" w:eastAsia="Times New Roman"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932931">
      <w:bodyDiv w:val="1"/>
      <w:marLeft w:val="0"/>
      <w:marRight w:val="0"/>
      <w:marTop w:val="0"/>
      <w:marBottom w:val="0"/>
      <w:divBdr>
        <w:top w:val="none" w:sz="0" w:space="0" w:color="auto"/>
        <w:left w:val="none" w:sz="0" w:space="0" w:color="auto"/>
        <w:bottom w:val="none" w:sz="0" w:space="0" w:color="auto"/>
        <w:right w:val="none" w:sz="0" w:space="0" w:color="auto"/>
      </w:divBdr>
      <w:divsChild>
        <w:div w:id="539897959">
          <w:marLeft w:val="0"/>
          <w:marRight w:val="0"/>
          <w:marTop w:val="0"/>
          <w:marBottom w:val="0"/>
          <w:divBdr>
            <w:top w:val="none" w:sz="0" w:space="0" w:color="auto"/>
            <w:left w:val="none" w:sz="0" w:space="0" w:color="auto"/>
            <w:bottom w:val="none" w:sz="0" w:space="0" w:color="auto"/>
            <w:right w:val="none" w:sz="0" w:space="0" w:color="auto"/>
          </w:divBdr>
        </w:div>
        <w:div w:id="1782801622">
          <w:marLeft w:val="0"/>
          <w:marRight w:val="0"/>
          <w:marTop w:val="0"/>
          <w:marBottom w:val="0"/>
          <w:divBdr>
            <w:top w:val="none" w:sz="0" w:space="0" w:color="auto"/>
            <w:left w:val="none" w:sz="0" w:space="0" w:color="auto"/>
            <w:bottom w:val="none" w:sz="0" w:space="0" w:color="auto"/>
            <w:right w:val="none" w:sz="0" w:space="0" w:color="auto"/>
          </w:divBdr>
        </w:div>
        <w:div w:id="417405208">
          <w:marLeft w:val="0"/>
          <w:marRight w:val="0"/>
          <w:marTop w:val="0"/>
          <w:marBottom w:val="0"/>
          <w:divBdr>
            <w:top w:val="none" w:sz="0" w:space="0" w:color="auto"/>
            <w:left w:val="none" w:sz="0" w:space="0" w:color="auto"/>
            <w:bottom w:val="none" w:sz="0" w:space="0" w:color="auto"/>
            <w:right w:val="none" w:sz="0" w:space="0" w:color="auto"/>
          </w:divBdr>
        </w:div>
      </w:divsChild>
    </w:div>
    <w:div w:id="186247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5-25T16:42:25.039"/>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4-16T14:02:32.387"/>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2823</Words>
  <Characters>16092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Banks, Gwennitta</cp:lastModifiedBy>
  <cp:revision>2</cp:revision>
  <dcterms:created xsi:type="dcterms:W3CDTF">2020-02-24T01:25:00Z</dcterms:created>
  <dcterms:modified xsi:type="dcterms:W3CDTF">2020-02-24T01:25:00Z</dcterms:modified>
</cp:coreProperties>
</file>